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199"/>
        <w:gridCol w:w="3169"/>
        <w:gridCol w:w="3170"/>
      </w:tblGrid>
      <w:tr w:rsidR="00AB0BC4" w:rsidTr="00EC52E5">
        <w:tc>
          <w:tcPr>
            <w:tcW w:w="3199" w:type="dxa"/>
          </w:tcPr>
          <w:p w:rsidR="00AB0BC4" w:rsidRDefault="00AB0BC4" w:rsidP="00EC52E5">
            <w:bookmarkStart w:id="0" w:name="_GoBack"/>
            <w:bookmarkEnd w:id="0"/>
          </w:p>
        </w:tc>
        <w:tc>
          <w:tcPr>
            <w:tcW w:w="3169" w:type="dxa"/>
          </w:tcPr>
          <w:p w:rsidR="00AB0BC4" w:rsidRDefault="00AB0BC4" w:rsidP="00A20D4B"/>
        </w:tc>
        <w:tc>
          <w:tcPr>
            <w:tcW w:w="3170" w:type="dxa"/>
          </w:tcPr>
          <w:p w:rsidR="00AB0BC4" w:rsidRDefault="00AB0BC4" w:rsidP="00A20D4B"/>
        </w:tc>
      </w:tr>
    </w:tbl>
    <w:p w:rsidR="006C05BA" w:rsidRPr="007176EA" w:rsidRDefault="006C05BA" w:rsidP="007176EA">
      <w:pPr>
        <w:ind w:left="5954" w:right="182"/>
        <w:jc w:val="both"/>
        <w:rPr>
          <w:sz w:val="26"/>
          <w:szCs w:val="26"/>
        </w:rPr>
      </w:pPr>
      <w:r w:rsidRPr="007176EA">
        <w:rPr>
          <w:sz w:val="26"/>
          <w:szCs w:val="26"/>
        </w:rPr>
        <w:t>PATVIRTINTA</w:t>
      </w:r>
    </w:p>
    <w:p w:rsidR="007176EA" w:rsidRPr="007176EA" w:rsidRDefault="006C05BA" w:rsidP="007176EA">
      <w:pPr>
        <w:ind w:left="5954" w:right="182"/>
        <w:jc w:val="both"/>
        <w:rPr>
          <w:sz w:val="26"/>
          <w:szCs w:val="26"/>
        </w:rPr>
      </w:pPr>
      <w:r w:rsidRPr="007176EA">
        <w:rPr>
          <w:sz w:val="26"/>
          <w:szCs w:val="26"/>
        </w:rPr>
        <w:t xml:space="preserve">Biržų „Aušros“ pagrindinės mokyklos direktoriaus </w:t>
      </w:r>
    </w:p>
    <w:p w:rsidR="007176EA" w:rsidRPr="007176EA" w:rsidRDefault="006C05BA" w:rsidP="007176EA">
      <w:pPr>
        <w:ind w:left="5954" w:right="182"/>
        <w:jc w:val="both"/>
        <w:rPr>
          <w:sz w:val="26"/>
          <w:szCs w:val="26"/>
        </w:rPr>
      </w:pPr>
      <w:r w:rsidRPr="007176EA">
        <w:rPr>
          <w:sz w:val="26"/>
          <w:szCs w:val="26"/>
        </w:rPr>
        <w:t xml:space="preserve">2021 m. gruodžio 30 d. </w:t>
      </w:r>
    </w:p>
    <w:p w:rsidR="006C05BA" w:rsidRPr="007176EA" w:rsidRDefault="006C05BA" w:rsidP="007176EA">
      <w:pPr>
        <w:ind w:left="5954" w:right="182"/>
        <w:jc w:val="both"/>
        <w:rPr>
          <w:sz w:val="26"/>
          <w:szCs w:val="26"/>
        </w:rPr>
      </w:pPr>
      <w:r w:rsidRPr="007176EA">
        <w:rPr>
          <w:sz w:val="26"/>
          <w:szCs w:val="26"/>
        </w:rPr>
        <w:t>įsakymu Nr. V-</w:t>
      </w:r>
      <w:r w:rsidR="007176EA">
        <w:rPr>
          <w:sz w:val="26"/>
          <w:szCs w:val="26"/>
        </w:rPr>
        <w:t xml:space="preserve"> 201</w:t>
      </w:r>
    </w:p>
    <w:p w:rsidR="006C05BA" w:rsidRDefault="006C05BA" w:rsidP="006C05BA">
      <w:pPr>
        <w:jc w:val="both"/>
      </w:pPr>
    </w:p>
    <w:p w:rsidR="007176EA" w:rsidRPr="00F201A5" w:rsidRDefault="007176EA" w:rsidP="006C05BA">
      <w:pPr>
        <w:jc w:val="both"/>
      </w:pPr>
    </w:p>
    <w:p w:rsidR="006C05BA" w:rsidRPr="007176EA" w:rsidRDefault="006C05BA" w:rsidP="006C05BA">
      <w:pPr>
        <w:jc w:val="center"/>
        <w:rPr>
          <w:b/>
          <w:sz w:val="26"/>
          <w:szCs w:val="26"/>
        </w:rPr>
      </w:pPr>
      <w:r w:rsidRPr="007176EA">
        <w:rPr>
          <w:b/>
          <w:sz w:val="26"/>
          <w:szCs w:val="26"/>
        </w:rPr>
        <w:t>BIRŽŲ ,,AUŠROS“ PAGRINDINĖS MOKYKLOS  ASMENŲ, BAIGUSIŲ UŽSIENIO VALSTYBĖS AR TARPTAUTINĖS ORGANIZACIJOS PRADINIO UGDYMO PROGRAMĄ  AR PRADINIO, PAGRINDINIO UGDYMO PROGRAMOS DALĮ UGDYMO ORGANIZAVIMO TVARKOS APRAŠAS</w:t>
      </w:r>
    </w:p>
    <w:p w:rsidR="007176EA" w:rsidRDefault="007176EA" w:rsidP="006C05BA">
      <w:pPr>
        <w:jc w:val="center"/>
        <w:rPr>
          <w:b/>
        </w:rPr>
      </w:pPr>
    </w:p>
    <w:p w:rsidR="006C05BA" w:rsidRPr="007176EA" w:rsidRDefault="006C05BA" w:rsidP="006C05BA">
      <w:pPr>
        <w:jc w:val="center"/>
        <w:rPr>
          <w:b/>
          <w:sz w:val="26"/>
          <w:szCs w:val="26"/>
        </w:rPr>
      </w:pPr>
      <w:r w:rsidRPr="007176EA">
        <w:rPr>
          <w:b/>
          <w:sz w:val="26"/>
          <w:szCs w:val="26"/>
        </w:rPr>
        <w:t>I SKYRIUS</w:t>
      </w:r>
    </w:p>
    <w:p w:rsidR="006C05BA" w:rsidRPr="007176EA" w:rsidRDefault="006C05BA" w:rsidP="006C05BA">
      <w:pPr>
        <w:jc w:val="center"/>
        <w:rPr>
          <w:b/>
          <w:sz w:val="26"/>
          <w:szCs w:val="26"/>
        </w:rPr>
      </w:pPr>
      <w:r w:rsidRPr="007176EA">
        <w:rPr>
          <w:b/>
          <w:sz w:val="26"/>
          <w:szCs w:val="26"/>
        </w:rPr>
        <w:t>BENDROSIOS NUOSTATOS</w:t>
      </w:r>
    </w:p>
    <w:p w:rsidR="007176EA" w:rsidRPr="00F201A5" w:rsidRDefault="007176EA" w:rsidP="006C05BA">
      <w:pPr>
        <w:jc w:val="center"/>
        <w:rPr>
          <w:b/>
        </w:rPr>
      </w:pPr>
    </w:p>
    <w:p w:rsidR="006C05BA" w:rsidRPr="007176EA" w:rsidRDefault="006C05BA" w:rsidP="007176EA">
      <w:pPr>
        <w:ind w:firstLine="720"/>
        <w:jc w:val="both"/>
        <w:rPr>
          <w:sz w:val="26"/>
          <w:szCs w:val="26"/>
        </w:rPr>
      </w:pPr>
      <w:r w:rsidRPr="007176EA">
        <w:rPr>
          <w:sz w:val="26"/>
          <w:szCs w:val="26"/>
        </w:rPr>
        <w:t>1. Biržų ,,Aušros“ pagrindinės mokyklos asmenų, baigusių užsienio valstybės ar tarp</w:t>
      </w:r>
      <w:r w:rsidR="007176EA">
        <w:rPr>
          <w:sz w:val="26"/>
          <w:szCs w:val="26"/>
        </w:rPr>
        <w:softHyphen/>
      </w:r>
      <w:r w:rsidRPr="007176EA">
        <w:rPr>
          <w:sz w:val="26"/>
          <w:szCs w:val="26"/>
        </w:rPr>
        <w:t>tautinės organizacijos pradinio ugdymo programą ar pradinio, pagrindinio ugdymo progra</w:t>
      </w:r>
      <w:r w:rsidR="007176EA">
        <w:rPr>
          <w:sz w:val="26"/>
          <w:szCs w:val="26"/>
        </w:rPr>
        <w:softHyphen/>
      </w:r>
      <w:r w:rsidRPr="007176EA">
        <w:rPr>
          <w:sz w:val="26"/>
          <w:szCs w:val="26"/>
        </w:rPr>
        <w:t xml:space="preserve">mos dalį ugdymo organizavimo tvarkos aprašas (toliau – Aprašas) reglamentuoja iš užsienio sugrįžusių/atvykusių mokinių ugdymo organizavimą pagal pradinio ir pagrindinio ugdymo programas. </w:t>
      </w:r>
    </w:p>
    <w:p w:rsidR="006C05BA" w:rsidRPr="007176EA" w:rsidRDefault="006C05BA" w:rsidP="007176EA">
      <w:pPr>
        <w:ind w:firstLine="720"/>
        <w:jc w:val="both"/>
        <w:rPr>
          <w:sz w:val="26"/>
          <w:szCs w:val="26"/>
        </w:rPr>
      </w:pPr>
      <w:r w:rsidRPr="007176EA">
        <w:rPr>
          <w:sz w:val="26"/>
          <w:szCs w:val="26"/>
        </w:rPr>
        <w:t>2. Aprašas parengtas vadovaujantis Nuosekliojo mokymosi pagal bendrojo ugdymo programas tvarkos aprašu, 2019–2020 ir 2020-2021 mokslo metų pradinio, pagrindinio ir vidurinio ugdymo programų bendraisiais ugdymo planais, Lietuvos Respublikos švietimo, mokslo ir sporto ministerijos 2019 m. rugpjūčio 30 d. raštu Nr. SR-3534 ,,Dėl sugrįžtančių į Lietuvą asmenų švietimo ir integracijos“, Švietimo mokslo ir sporto ministerijos parengto</w:t>
      </w:r>
      <w:r w:rsidR="007176EA">
        <w:rPr>
          <w:sz w:val="26"/>
          <w:szCs w:val="26"/>
        </w:rPr>
        <w:softHyphen/>
      </w:r>
      <w:r w:rsidRPr="007176EA">
        <w:rPr>
          <w:sz w:val="26"/>
          <w:szCs w:val="26"/>
        </w:rPr>
        <w:t>mis rekomendacijomis „Dėl sugrįžtančių į Lietuvą asmenų švietimo ir integracijos“.</w:t>
      </w:r>
    </w:p>
    <w:p w:rsidR="006C05BA" w:rsidRPr="007176EA" w:rsidRDefault="006C05BA" w:rsidP="007176EA">
      <w:pPr>
        <w:ind w:firstLine="720"/>
        <w:jc w:val="both"/>
        <w:rPr>
          <w:sz w:val="26"/>
          <w:szCs w:val="26"/>
        </w:rPr>
      </w:pPr>
      <w:r w:rsidRPr="007176EA">
        <w:rPr>
          <w:sz w:val="26"/>
          <w:szCs w:val="26"/>
        </w:rPr>
        <w:t>3. Į mokyklą priimamas mokinys įregistruojamas Mokinių registre, pažymint, ar as</w:t>
      </w:r>
      <w:r w:rsidR="007176EA">
        <w:rPr>
          <w:sz w:val="26"/>
          <w:szCs w:val="26"/>
        </w:rPr>
        <w:softHyphen/>
      </w:r>
      <w:r w:rsidRPr="007176EA">
        <w:rPr>
          <w:sz w:val="26"/>
          <w:szCs w:val="26"/>
        </w:rPr>
        <w:t>muo turi lietuvių kilmės užsieniečio statusą, ar mokinys mokosi nuotoliniu būdu gyvenda</w:t>
      </w:r>
      <w:r w:rsidR="007176EA">
        <w:rPr>
          <w:sz w:val="26"/>
          <w:szCs w:val="26"/>
        </w:rPr>
        <w:softHyphen/>
      </w:r>
      <w:r w:rsidRPr="007176EA">
        <w:rPr>
          <w:sz w:val="26"/>
          <w:szCs w:val="26"/>
        </w:rPr>
        <w:t>mas užsienyje ir kokioje šalyje, ar mokinys lankė lituanistinę mokyklą gyvendamas užsie</w:t>
      </w:r>
      <w:r w:rsidR="007176EA">
        <w:rPr>
          <w:sz w:val="26"/>
          <w:szCs w:val="26"/>
        </w:rPr>
        <w:softHyphen/>
      </w:r>
      <w:r w:rsidRPr="007176EA">
        <w:rPr>
          <w:sz w:val="26"/>
          <w:szCs w:val="26"/>
        </w:rPr>
        <w:t>nyje ir kokią, nurodant skirtas ir suteiktas pagalbos rūšis ir laikotarpius (konsultacijos iš užsienio grįžusių mokinių tėvams (globėjams, rūpintojams) neformaliojo švietimo veiklos, ilgalaikės/trumpalaikės konsultacijos su dalykų mokytojais ugdymo programų skirtumams sumažinti, papildomas, individualus lietuvių kalbos mokymas, mokytojo padėjėjo paslaugos, individualūs ugdymo planai). Mokinių registre žymima teikiama psichologinė, specialioji, specialioji pedagoginė ir socialinė pagalba.</w:t>
      </w:r>
    </w:p>
    <w:p w:rsidR="007176EA" w:rsidRDefault="007176EA" w:rsidP="006C05BA">
      <w:pPr>
        <w:jc w:val="center"/>
        <w:rPr>
          <w:b/>
        </w:rPr>
      </w:pPr>
    </w:p>
    <w:p w:rsidR="006C05BA" w:rsidRPr="007176EA" w:rsidRDefault="006C05BA" w:rsidP="006C05BA">
      <w:pPr>
        <w:jc w:val="center"/>
        <w:rPr>
          <w:b/>
          <w:sz w:val="26"/>
          <w:szCs w:val="26"/>
        </w:rPr>
      </w:pPr>
      <w:r w:rsidRPr="007176EA">
        <w:rPr>
          <w:b/>
          <w:sz w:val="26"/>
          <w:szCs w:val="26"/>
        </w:rPr>
        <w:t>II SKYRIUS</w:t>
      </w:r>
    </w:p>
    <w:p w:rsidR="006C05BA" w:rsidRPr="007176EA" w:rsidRDefault="006C05BA" w:rsidP="006C05BA">
      <w:pPr>
        <w:jc w:val="center"/>
        <w:rPr>
          <w:b/>
          <w:sz w:val="26"/>
          <w:szCs w:val="26"/>
        </w:rPr>
      </w:pPr>
      <w:r w:rsidRPr="007176EA">
        <w:rPr>
          <w:b/>
          <w:sz w:val="26"/>
          <w:szCs w:val="26"/>
        </w:rPr>
        <w:t xml:space="preserve">ASMENŲ, BAIGUSIŲ UŽSIENIO VALSTYBĖS AR TARPTAUTINĖS </w:t>
      </w:r>
    </w:p>
    <w:p w:rsidR="006C05BA" w:rsidRPr="007176EA" w:rsidRDefault="006C05BA" w:rsidP="006C05BA">
      <w:pPr>
        <w:jc w:val="center"/>
        <w:rPr>
          <w:b/>
          <w:sz w:val="26"/>
          <w:szCs w:val="26"/>
        </w:rPr>
      </w:pPr>
      <w:r w:rsidRPr="007176EA">
        <w:rPr>
          <w:b/>
          <w:sz w:val="26"/>
          <w:szCs w:val="26"/>
        </w:rPr>
        <w:t>ORGANIZA</w:t>
      </w:r>
      <w:r w:rsidR="007176EA">
        <w:rPr>
          <w:b/>
          <w:sz w:val="26"/>
          <w:szCs w:val="26"/>
        </w:rPr>
        <w:t xml:space="preserve">CIJOS PRADINIO UGDYMO PROGRAMĄ </w:t>
      </w:r>
      <w:r w:rsidRPr="007176EA">
        <w:rPr>
          <w:b/>
          <w:sz w:val="26"/>
          <w:szCs w:val="26"/>
        </w:rPr>
        <w:t xml:space="preserve">AR PRADINIO, </w:t>
      </w:r>
    </w:p>
    <w:p w:rsidR="006C05BA" w:rsidRPr="007176EA" w:rsidRDefault="006C05BA" w:rsidP="006C05BA">
      <w:pPr>
        <w:jc w:val="center"/>
        <w:rPr>
          <w:b/>
          <w:sz w:val="26"/>
          <w:szCs w:val="26"/>
        </w:rPr>
      </w:pPr>
      <w:r w:rsidRPr="007176EA">
        <w:rPr>
          <w:b/>
          <w:sz w:val="26"/>
          <w:szCs w:val="26"/>
        </w:rPr>
        <w:t xml:space="preserve">PAGRINDINIO UGDYMO PROGRAMOS DALĮ UGDYMO(SI), MOKYMO(SI) </w:t>
      </w:r>
    </w:p>
    <w:p w:rsidR="006C05BA" w:rsidRPr="007176EA" w:rsidRDefault="006C05BA" w:rsidP="006C05BA">
      <w:pPr>
        <w:jc w:val="center"/>
        <w:rPr>
          <w:b/>
          <w:sz w:val="26"/>
          <w:szCs w:val="26"/>
        </w:rPr>
      </w:pPr>
      <w:r w:rsidRPr="007176EA">
        <w:rPr>
          <w:b/>
          <w:sz w:val="26"/>
          <w:szCs w:val="26"/>
        </w:rPr>
        <w:t>IR PSICHOSOCIALINIŲ-EMOCINIŲ POREIKIŲ VERTINIMAS</w:t>
      </w:r>
    </w:p>
    <w:p w:rsidR="006C05BA" w:rsidRPr="00F201A5" w:rsidRDefault="006C05BA" w:rsidP="006C05BA">
      <w:pPr>
        <w:jc w:val="center"/>
        <w:rPr>
          <w:b/>
        </w:rPr>
      </w:pPr>
    </w:p>
    <w:p w:rsidR="006C05BA" w:rsidRPr="007176EA" w:rsidRDefault="006C05BA" w:rsidP="007176EA">
      <w:pPr>
        <w:ind w:firstLine="720"/>
        <w:jc w:val="both"/>
        <w:rPr>
          <w:sz w:val="26"/>
          <w:szCs w:val="26"/>
        </w:rPr>
      </w:pPr>
      <w:r w:rsidRPr="007176EA">
        <w:rPr>
          <w:sz w:val="26"/>
          <w:szCs w:val="26"/>
        </w:rPr>
        <w:t>4. Direktoriaus pavaduotojas ugdymui kartu su mokinio tėvais (globėjais, rūpintojais) išsiaiškina lūkesčius ir norus mokytis kartu su bendraamžiais, numato atvykusio asmens tolesnio mokymosi perspektyvą, aptaria švietimo pagalbos poreikį, poreikį tam tikrą laiko dalį intensyviai mokytis lietuvių kalbos.</w:t>
      </w:r>
    </w:p>
    <w:p w:rsidR="006C05BA" w:rsidRPr="007176EA" w:rsidRDefault="006C05BA" w:rsidP="007176EA">
      <w:pPr>
        <w:tabs>
          <w:tab w:val="left" w:pos="142"/>
          <w:tab w:val="left" w:pos="426"/>
        </w:tabs>
        <w:ind w:firstLine="720"/>
        <w:jc w:val="both"/>
        <w:rPr>
          <w:sz w:val="26"/>
          <w:szCs w:val="26"/>
        </w:rPr>
      </w:pPr>
      <w:r w:rsidRPr="007176EA">
        <w:rPr>
          <w:sz w:val="26"/>
          <w:szCs w:val="26"/>
        </w:rPr>
        <w:t>5. Priimant iš užsienio grįžusį/atvykusį mokinį informuojamas Biržų rajono savival</w:t>
      </w:r>
      <w:r w:rsidR="007176EA">
        <w:rPr>
          <w:sz w:val="26"/>
          <w:szCs w:val="26"/>
        </w:rPr>
        <w:softHyphen/>
      </w:r>
      <w:r w:rsidRPr="007176EA">
        <w:rPr>
          <w:sz w:val="26"/>
          <w:szCs w:val="26"/>
        </w:rPr>
        <w:t>dybės administracijos Švietimo ir sporto skyrius apie ugdomą iš užsienio grįžusį/atvykusį mokinį. Priėmimas mokytis įforminamas mokymosi sutartimi.</w:t>
      </w:r>
    </w:p>
    <w:p w:rsidR="006C05BA" w:rsidRPr="007176EA" w:rsidRDefault="006C05BA" w:rsidP="007176EA">
      <w:pPr>
        <w:ind w:firstLine="720"/>
        <w:jc w:val="both"/>
        <w:rPr>
          <w:sz w:val="26"/>
          <w:szCs w:val="26"/>
        </w:rPr>
      </w:pPr>
      <w:r w:rsidRPr="007176EA">
        <w:rPr>
          <w:sz w:val="26"/>
          <w:szCs w:val="26"/>
        </w:rPr>
        <w:t>6. Pirmuosiuose klasių vadovų pokalbiuose su vaiku ir šeima taikomas visuminis po</w:t>
      </w:r>
      <w:r w:rsidR="007176EA">
        <w:rPr>
          <w:sz w:val="26"/>
          <w:szCs w:val="26"/>
        </w:rPr>
        <w:softHyphen/>
      </w:r>
      <w:r w:rsidRPr="007176EA">
        <w:rPr>
          <w:sz w:val="26"/>
          <w:szCs w:val="26"/>
        </w:rPr>
        <w:t>žiūris į tiesioginės migracijos patirties turinčio vaiko integracijos procesą mokymo įstaigoje, t. y. išsiaiškinti turimus vaiko mokymosi, psichosocialinius ir emocinius poreikius ir atsi</w:t>
      </w:r>
      <w:r w:rsidR="007176EA">
        <w:rPr>
          <w:sz w:val="26"/>
          <w:szCs w:val="26"/>
        </w:rPr>
        <w:softHyphen/>
      </w:r>
      <w:r w:rsidRPr="007176EA">
        <w:rPr>
          <w:sz w:val="26"/>
          <w:szCs w:val="26"/>
        </w:rPr>
        <w:t>žvelgiant į visus poreikius numatyti tikslines pagalbos priemones sėkmingai vaiko integracijai užtikrinti.</w:t>
      </w:r>
    </w:p>
    <w:p w:rsidR="006C05BA" w:rsidRPr="007176EA" w:rsidRDefault="006C05BA" w:rsidP="007176EA">
      <w:pPr>
        <w:ind w:firstLine="720"/>
        <w:jc w:val="both"/>
        <w:rPr>
          <w:sz w:val="26"/>
          <w:szCs w:val="26"/>
        </w:rPr>
      </w:pPr>
      <w:r w:rsidRPr="007176EA">
        <w:rPr>
          <w:sz w:val="26"/>
          <w:szCs w:val="26"/>
        </w:rPr>
        <w:t xml:space="preserve">7. Mokykloje laikomasi bendruosiuose ugdymo planuose aprašytų asmenų, baigusių užsienio valstybės ar tarptautinės organizacijos pradinio ugdymo programą ar pradinio, pagrindinio ugdymo programos dalį, ugdymo organizavimo nuostatų.  </w:t>
      </w:r>
    </w:p>
    <w:p w:rsidR="006C05BA" w:rsidRPr="007176EA" w:rsidRDefault="006C05BA" w:rsidP="007176EA">
      <w:pPr>
        <w:ind w:firstLine="720"/>
        <w:jc w:val="both"/>
        <w:rPr>
          <w:sz w:val="26"/>
          <w:szCs w:val="26"/>
        </w:rPr>
      </w:pPr>
      <w:r w:rsidRPr="007176EA">
        <w:rPr>
          <w:sz w:val="26"/>
          <w:szCs w:val="26"/>
        </w:rPr>
        <w:t>8. Mokymosi pasiekimai ir/ar juos liudijantys dokumentai vertinami siekiant tikslin</w:t>
      </w:r>
      <w:r w:rsidR="007176EA">
        <w:rPr>
          <w:sz w:val="26"/>
          <w:szCs w:val="26"/>
        </w:rPr>
        <w:softHyphen/>
      </w:r>
      <w:r w:rsidRPr="007176EA">
        <w:rPr>
          <w:sz w:val="26"/>
          <w:szCs w:val="26"/>
        </w:rPr>
        <w:t>giau sudaryti individualų ugdymo planą ir/ar įvertinti švietimo pagalbos teikimo poreikius.</w:t>
      </w:r>
    </w:p>
    <w:p w:rsidR="006C05BA" w:rsidRPr="007176EA" w:rsidRDefault="006C05BA" w:rsidP="007176EA">
      <w:pPr>
        <w:ind w:firstLine="720"/>
        <w:jc w:val="both"/>
        <w:rPr>
          <w:sz w:val="26"/>
          <w:szCs w:val="26"/>
        </w:rPr>
      </w:pPr>
      <w:r w:rsidRPr="007176EA">
        <w:rPr>
          <w:sz w:val="26"/>
          <w:szCs w:val="26"/>
        </w:rPr>
        <w:t>9. Mokinio socializacijai stiprinti pagal vaiko pomėgius siūlomos neformaliojo vaikų švietimo programos, lankyti visos dienos mokyklą.</w:t>
      </w:r>
    </w:p>
    <w:p w:rsidR="006C05BA" w:rsidRPr="007176EA" w:rsidRDefault="006C05BA" w:rsidP="007176EA">
      <w:pPr>
        <w:ind w:firstLine="720"/>
        <w:jc w:val="both"/>
        <w:rPr>
          <w:sz w:val="26"/>
          <w:szCs w:val="26"/>
        </w:rPr>
      </w:pPr>
      <w:r w:rsidRPr="007176EA">
        <w:rPr>
          <w:sz w:val="26"/>
          <w:szCs w:val="26"/>
        </w:rPr>
        <w:t>10. Mokinio labui pagal poreikį dirba mokyklos komanda: mokinys-pagalbininkas, klasės vadovas, socialinis pedagogas, švietimo pagalbos specialistai (logopedas, specialusis pedagogas, socialinis pedagogas, mokytojo padėjėjas), Vaiko gerovės komisija.</w:t>
      </w:r>
    </w:p>
    <w:p w:rsidR="007176EA" w:rsidRDefault="007176EA" w:rsidP="006C05BA">
      <w:pPr>
        <w:jc w:val="center"/>
        <w:rPr>
          <w:b/>
        </w:rPr>
      </w:pPr>
    </w:p>
    <w:p w:rsidR="006C05BA" w:rsidRPr="007176EA" w:rsidRDefault="006C05BA" w:rsidP="006C05BA">
      <w:pPr>
        <w:jc w:val="center"/>
        <w:rPr>
          <w:b/>
          <w:sz w:val="26"/>
          <w:szCs w:val="26"/>
        </w:rPr>
      </w:pPr>
      <w:r w:rsidRPr="007176EA">
        <w:rPr>
          <w:b/>
          <w:sz w:val="26"/>
          <w:szCs w:val="26"/>
        </w:rPr>
        <w:t>III SKYRIUS</w:t>
      </w:r>
    </w:p>
    <w:p w:rsidR="006C05BA" w:rsidRPr="007176EA" w:rsidRDefault="006C05BA" w:rsidP="006C05BA">
      <w:pPr>
        <w:jc w:val="center"/>
        <w:rPr>
          <w:b/>
          <w:sz w:val="26"/>
          <w:szCs w:val="26"/>
        </w:rPr>
      </w:pPr>
      <w:r w:rsidRPr="007176EA">
        <w:rPr>
          <w:b/>
          <w:sz w:val="26"/>
          <w:szCs w:val="26"/>
        </w:rPr>
        <w:t xml:space="preserve">ASMENŲ, BAIGUSIŲ UŽSIENIO VALSTYBĖS AR TARPTAUTINĖS </w:t>
      </w:r>
    </w:p>
    <w:p w:rsidR="006C05BA" w:rsidRPr="007176EA" w:rsidRDefault="006C05BA" w:rsidP="006C05BA">
      <w:pPr>
        <w:jc w:val="center"/>
        <w:rPr>
          <w:b/>
          <w:sz w:val="26"/>
          <w:szCs w:val="26"/>
        </w:rPr>
      </w:pPr>
      <w:r w:rsidRPr="007176EA">
        <w:rPr>
          <w:b/>
          <w:sz w:val="26"/>
          <w:szCs w:val="26"/>
        </w:rPr>
        <w:t xml:space="preserve">ORGANIZACIJOS PRADINIO UGDYMO PROGRAMĄ AR PRADINIO, </w:t>
      </w:r>
    </w:p>
    <w:p w:rsidR="006C05BA" w:rsidRPr="007176EA" w:rsidRDefault="006C05BA" w:rsidP="006C05BA">
      <w:pPr>
        <w:jc w:val="center"/>
        <w:rPr>
          <w:b/>
          <w:sz w:val="26"/>
          <w:szCs w:val="26"/>
        </w:rPr>
      </w:pPr>
      <w:r w:rsidRPr="007176EA">
        <w:rPr>
          <w:b/>
          <w:sz w:val="26"/>
          <w:szCs w:val="26"/>
        </w:rPr>
        <w:t>PAGRINDINIO UGDYMO PROGRAMOS DALĮ UGDYMO ORGANIZAVIMAS</w:t>
      </w:r>
    </w:p>
    <w:p w:rsidR="006C05BA" w:rsidRPr="007176EA" w:rsidRDefault="006C05BA" w:rsidP="006C05BA">
      <w:pPr>
        <w:jc w:val="both"/>
        <w:rPr>
          <w:sz w:val="26"/>
          <w:szCs w:val="26"/>
        </w:rPr>
      </w:pPr>
    </w:p>
    <w:p w:rsidR="006C05BA" w:rsidRPr="007176EA" w:rsidRDefault="006C05BA" w:rsidP="007176EA">
      <w:pPr>
        <w:ind w:firstLine="720"/>
        <w:jc w:val="both"/>
        <w:rPr>
          <w:sz w:val="26"/>
          <w:szCs w:val="26"/>
        </w:rPr>
      </w:pPr>
      <w:r w:rsidRPr="007176EA">
        <w:rPr>
          <w:sz w:val="26"/>
          <w:szCs w:val="26"/>
        </w:rPr>
        <w:t>11. Atvykusiam mokiniui sudaromas individualus mokymosi planas, kuriame pagal poreikius gali būti perskirstytas mokymosi laikas, skirtas dalykams mokytis, sudarant ga</w:t>
      </w:r>
      <w:r w:rsidR="007176EA">
        <w:rPr>
          <w:sz w:val="26"/>
          <w:szCs w:val="26"/>
        </w:rPr>
        <w:softHyphen/>
      </w:r>
      <w:r w:rsidRPr="007176EA">
        <w:rPr>
          <w:sz w:val="26"/>
          <w:szCs w:val="26"/>
        </w:rPr>
        <w:t>limybę kurį laiką nesimokyti kai kurių dalykų ar jų dalies. Dalykų mokytojai pritaiko dalykų programas pagal vaikų gebėjimus ir galias. (</w:t>
      </w:r>
      <w:r w:rsidR="007176EA">
        <w:rPr>
          <w:sz w:val="26"/>
          <w:szCs w:val="26"/>
        </w:rPr>
        <w:t>1 p</w:t>
      </w:r>
      <w:r w:rsidRPr="007176EA">
        <w:rPr>
          <w:sz w:val="26"/>
          <w:szCs w:val="26"/>
        </w:rPr>
        <w:t>riedas)</w:t>
      </w:r>
    </w:p>
    <w:p w:rsidR="006C05BA" w:rsidRPr="007176EA" w:rsidRDefault="006C05BA" w:rsidP="007176EA">
      <w:pPr>
        <w:ind w:firstLine="720"/>
        <w:jc w:val="both"/>
        <w:rPr>
          <w:sz w:val="26"/>
          <w:szCs w:val="26"/>
        </w:rPr>
      </w:pPr>
      <w:r w:rsidRPr="007176EA">
        <w:rPr>
          <w:sz w:val="26"/>
          <w:szCs w:val="26"/>
        </w:rPr>
        <w:t>12. Įvertinus mokinio lietuvių kalbos mokėjimo lygį ir spragas (pagal poreikius ir vaiko gebėjimus) numatomas intensyvus lietuvių kalbos mokymas(</w:t>
      </w:r>
      <w:proofErr w:type="spellStart"/>
      <w:r w:rsidRPr="007176EA">
        <w:rPr>
          <w:sz w:val="26"/>
          <w:szCs w:val="26"/>
        </w:rPr>
        <w:t>is</w:t>
      </w:r>
      <w:proofErr w:type="spellEnd"/>
      <w:r w:rsidRPr="007176EA">
        <w:rPr>
          <w:sz w:val="26"/>
          <w:szCs w:val="26"/>
        </w:rPr>
        <w:t xml:space="preserve">) 1 valandą skiriant iš mokinių poreikiams tenkinti valandų. Mokiniams siūloma lankyti dalyko konsultacijas pagal konsultacijų tvarkaraštį ir raštingumo gerinimo modulį pagal galimybes. </w:t>
      </w:r>
    </w:p>
    <w:p w:rsidR="006C05BA" w:rsidRPr="007176EA" w:rsidRDefault="006C05BA" w:rsidP="007176EA">
      <w:pPr>
        <w:ind w:firstLine="720"/>
        <w:jc w:val="both"/>
        <w:rPr>
          <w:sz w:val="26"/>
          <w:szCs w:val="26"/>
        </w:rPr>
      </w:pPr>
      <w:r w:rsidRPr="007176EA">
        <w:rPr>
          <w:sz w:val="26"/>
          <w:szCs w:val="26"/>
        </w:rPr>
        <w:t>13. Jei mokinys nemoka ar menkai moka lietuvių kalbą, mokykla sudaro sąlygas intensyviai tobulinti lietuvių kalbos gebėjimus, organizuodama papildomą, individualų lietuvių kalbos mokymą iš mokinio ugdymosi poreikiams tenkinti skiriamų pamokų. Intensyviai lietuvių kalbos mokoma(</w:t>
      </w:r>
      <w:proofErr w:type="spellStart"/>
      <w:r w:rsidRPr="007176EA">
        <w:rPr>
          <w:sz w:val="26"/>
          <w:szCs w:val="26"/>
        </w:rPr>
        <w:t>si</w:t>
      </w:r>
      <w:proofErr w:type="spellEnd"/>
      <w:r w:rsidRPr="007176EA">
        <w:rPr>
          <w:sz w:val="26"/>
          <w:szCs w:val="26"/>
        </w:rPr>
        <w:t>) iki vienų metų (išimtiniais atvejais ir ilgiau)ar trumpiau. Pagalbos teikimas pagal mokinio poreikius numatomas keleriems (2–4) metams.</w:t>
      </w:r>
    </w:p>
    <w:p w:rsidR="006C05BA" w:rsidRPr="007176EA" w:rsidRDefault="006C05BA" w:rsidP="007176EA">
      <w:pPr>
        <w:ind w:firstLine="720"/>
        <w:jc w:val="both"/>
        <w:rPr>
          <w:sz w:val="26"/>
          <w:szCs w:val="26"/>
        </w:rPr>
      </w:pPr>
      <w:r w:rsidRPr="007176EA">
        <w:rPr>
          <w:sz w:val="26"/>
          <w:szCs w:val="26"/>
        </w:rPr>
        <w:lastRenderedPageBreak/>
        <w:t xml:space="preserve">14. Atvykusiems mokiniams numatomas adaptacinis dviejų mėnesių laikotarpis ir vieną mėnesį rekomenduojama pasiekimų pažymiais nevertinti, stebėti vaiko pažangą. Užsitęsus adaptacijos laikotarpiui ar iškilus sunkumų, į adaptacijos procesų valdymą įtraukiama mokyklos Vaiko gerovės komisija. Dalykų mokytojai per 2 savaites parengia pritaikytas dalykų programas pagal mokinių gebėjimus, galias, mokymosi praradimų </w:t>
      </w:r>
      <w:proofErr w:type="spellStart"/>
      <w:r w:rsidRPr="007176EA">
        <w:rPr>
          <w:sz w:val="26"/>
          <w:szCs w:val="26"/>
        </w:rPr>
        <w:t>įvertinimus</w:t>
      </w:r>
      <w:proofErr w:type="spellEnd"/>
      <w:r w:rsidRPr="007176EA">
        <w:rPr>
          <w:sz w:val="26"/>
          <w:szCs w:val="26"/>
        </w:rPr>
        <w:t>. (</w:t>
      </w:r>
      <w:r w:rsidR="007176EA">
        <w:rPr>
          <w:sz w:val="26"/>
          <w:szCs w:val="26"/>
        </w:rPr>
        <w:t>2 p</w:t>
      </w:r>
      <w:r w:rsidRPr="007176EA">
        <w:rPr>
          <w:sz w:val="26"/>
          <w:szCs w:val="26"/>
        </w:rPr>
        <w:t>riedas)</w:t>
      </w:r>
    </w:p>
    <w:p w:rsidR="006C05BA" w:rsidRPr="007176EA" w:rsidRDefault="006C05BA" w:rsidP="007176EA">
      <w:pPr>
        <w:ind w:firstLine="720"/>
        <w:jc w:val="both"/>
        <w:rPr>
          <w:sz w:val="26"/>
          <w:szCs w:val="26"/>
        </w:rPr>
      </w:pPr>
      <w:r w:rsidRPr="007176EA">
        <w:rPr>
          <w:sz w:val="26"/>
          <w:szCs w:val="26"/>
        </w:rPr>
        <w:t xml:space="preserve">15. Klasių vadovai pirmą adaptacijos mėnesį, kartą per savaitę trišaliuose pokalbiuose su tėvais (globėjais, rūpintojais) aptaria vaikų turimus mokymosi, socialinius ir emocinius poreikius, aptaria tolesnio mokymosi perspektyvą, tikslines pagalbos priemones sėkmingai integracijai užtikrinti, švietimo pagalbos poreikį. </w:t>
      </w:r>
    </w:p>
    <w:p w:rsidR="006C05BA" w:rsidRPr="007176EA" w:rsidRDefault="006C05BA" w:rsidP="007176EA">
      <w:pPr>
        <w:ind w:firstLine="720"/>
        <w:jc w:val="both"/>
        <w:rPr>
          <w:sz w:val="26"/>
          <w:szCs w:val="26"/>
        </w:rPr>
      </w:pPr>
      <w:r w:rsidRPr="007176EA">
        <w:rPr>
          <w:sz w:val="26"/>
          <w:szCs w:val="26"/>
        </w:rPr>
        <w:t xml:space="preserve">16. Dalykų mokytojai bendradarbiauja su mokinio tėvais (globėjais, rūpintojais) per elektroninį dienyną ir bent kartą per savaitę teikia informaciją apie mokinio mokymąsi, daromą pažangą. </w:t>
      </w:r>
    </w:p>
    <w:p w:rsidR="006C05BA" w:rsidRPr="007176EA" w:rsidRDefault="006C05BA" w:rsidP="007176EA">
      <w:pPr>
        <w:ind w:firstLine="720"/>
        <w:jc w:val="both"/>
        <w:rPr>
          <w:sz w:val="26"/>
          <w:szCs w:val="26"/>
        </w:rPr>
      </w:pPr>
      <w:r w:rsidRPr="007176EA">
        <w:rPr>
          <w:sz w:val="26"/>
          <w:szCs w:val="26"/>
        </w:rPr>
        <w:t>17. Mokinio daroma pažanga ir aptariama Klasių vadovų, pagalbos mokiniui specialistų metodikos grupės posėdžiuose, dalyvaujant direktorius pavaduotojui ugdymui. Esant poreikiui, koreguojamas mokinio individualus ugdymo planas.</w:t>
      </w:r>
    </w:p>
    <w:p w:rsidR="006C05BA" w:rsidRPr="007176EA" w:rsidRDefault="006C05BA" w:rsidP="007176EA">
      <w:pPr>
        <w:ind w:firstLine="720"/>
        <w:jc w:val="both"/>
        <w:rPr>
          <w:sz w:val="26"/>
          <w:szCs w:val="26"/>
        </w:rPr>
      </w:pPr>
      <w:r w:rsidRPr="007176EA">
        <w:rPr>
          <w:sz w:val="26"/>
          <w:szCs w:val="26"/>
        </w:rPr>
        <w:t>18. Mokyklos socialinis pedagogas direktoriaus įsakymu skiriamas padėti atvykusiam asmeniui sklandžiai įsitraukti į mokyklos bendruomenės gyvenimą, mokytis ir ugdytis, įvertinti mokinio sociokultūrines kompetencijas. Socialinis pedagogas kas savaitę susitinka su mokiniu aptarti jo adaptaciją mokykloje.</w:t>
      </w:r>
    </w:p>
    <w:p w:rsidR="006C05BA" w:rsidRPr="007176EA" w:rsidRDefault="006C05BA" w:rsidP="007176EA">
      <w:pPr>
        <w:ind w:firstLine="720"/>
        <w:jc w:val="both"/>
        <w:rPr>
          <w:sz w:val="26"/>
          <w:szCs w:val="26"/>
        </w:rPr>
      </w:pPr>
      <w:r w:rsidRPr="007176EA">
        <w:rPr>
          <w:sz w:val="26"/>
          <w:szCs w:val="26"/>
        </w:rPr>
        <w:t>19. Organizuojama pagalba mokytojams, dirbantiems su grįžusiais/atvykusiais vai</w:t>
      </w:r>
      <w:r w:rsidR="007176EA">
        <w:rPr>
          <w:sz w:val="26"/>
          <w:szCs w:val="26"/>
        </w:rPr>
        <w:softHyphen/>
      </w:r>
      <w:r w:rsidRPr="007176EA">
        <w:rPr>
          <w:sz w:val="26"/>
          <w:szCs w:val="26"/>
        </w:rPr>
        <w:t>kais (metodikos grupių, modelio ,,Kolega-kolegai“, mokyklos administracijos).</w:t>
      </w:r>
    </w:p>
    <w:p w:rsidR="006C05BA" w:rsidRPr="007176EA" w:rsidRDefault="006C05BA" w:rsidP="007176EA">
      <w:pPr>
        <w:ind w:firstLine="720"/>
        <w:jc w:val="both"/>
        <w:rPr>
          <w:sz w:val="26"/>
          <w:szCs w:val="26"/>
        </w:rPr>
      </w:pPr>
      <w:r w:rsidRPr="007176EA">
        <w:rPr>
          <w:sz w:val="26"/>
          <w:szCs w:val="26"/>
        </w:rPr>
        <w:t>20. Mokytojai gali kreiptis ,,vieno langelio principu“ teikiamos informacijos į Lie</w:t>
      </w:r>
      <w:r w:rsidR="007176EA">
        <w:rPr>
          <w:sz w:val="26"/>
          <w:szCs w:val="26"/>
        </w:rPr>
        <w:softHyphen/>
      </w:r>
      <w:r w:rsidRPr="007176EA">
        <w:rPr>
          <w:sz w:val="26"/>
          <w:szCs w:val="26"/>
        </w:rPr>
        <w:t xml:space="preserve">tuvos Respublikos švietimo, mokslo ir sporto ministeriją el. paštu arba telefonu 870055250. Nuoroda: </w:t>
      </w:r>
      <w:hyperlink r:id="rId7" w:history="1">
        <w:r w:rsidRPr="007176EA">
          <w:rPr>
            <w:rStyle w:val="Hipersaitas"/>
            <w:rFonts w:ascii="Times New Roman" w:hAnsi="Times New Roman"/>
            <w:sz w:val="26"/>
            <w:szCs w:val="26"/>
          </w:rPr>
          <w:t>https://www.smm.lt/web.lt/griztantiesiems-i-Lietuva</w:t>
        </w:r>
      </w:hyperlink>
      <w:r w:rsidRPr="007176EA">
        <w:rPr>
          <w:sz w:val="26"/>
          <w:szCs w:val="26"/>
        </w:rPr>
        <w:t xml:space="preserve">. </w:t>
      </w:r>
    </w:p>
    <w:p w:rsidR="007176EA" w:rsidRDefault="007176EA" w:rsidP="006C05BA">
      <w:pPr>
        <w:jc w:val="center"/>
        <w:rPr>
          <w:b/>
        </w:rPr>
      </w:pPr>
    </w:p>
    <w:p w:rsidR="006C05BA" w:rsidRPr="007176EA" w:rsidRDefault="006C05BA" w:rsidP="006C05BA">
      <w:pPr>
        <w:jc w:val="center"/>
        <w:rPr>
          <w:b/>
          <w:sz w:val="26"/>
          <w:szCs w:val="26"/>
        </w:rPr>
      </w:pPr>
      <w:r w:rsidRPr="007176EA">
        <w:rPr>
          <w:b/>
          <w:sz w:val="26"/>
          <w:szCs w:val="26"/>
        </w:rPr>
        <w:t>IV SKYRIUS</w:t>
      </w:r>
    </w:p>
    <w:p w:rsidR="006C05BA" w:rsidRPr="007176EA" w:rsidRDefault="006C05BA" w:rsidP="006C05BA">
      <w:pPr>
        <w:jc w:val="center"/>
        <w:rPr>
          <w:b/>
          <w:sz w:val="26"/>
          <w:szCs w:val="26"/>
        </w:rPr>
      </w:pPr>
      <w:r w:rsidRPr="007176EA">
        <w:rPr>
          <w:b/>
          <w:sz w:val="26"/>
          <w:szCs w:val="26"/>
        </w:rPr>
        <w:t>BAIGIAMOSIOS NUOSTATOS</w:t>
      </w:r>
    </w:p>
    <w:p w:rsidR="006C05BA" w:rsidRPr="00F201A5" w:rsidRDefault="006C05BA" w:rsidP="006C05BA">
      <w:pPr>
        <w:jc w:val="center"/>
        <w:rPr>
          <w:b/>
        </w:rPr>
      </w:pPr>
    </w:p>
    <w:p w:rsidR="007176EA" w:rsidRDefault="006C05BA" w:rsidP="007176EA">
      <w:pPr>
        <w:ind w:firstLine="720"/>
        <w:jc w:val="both"/>
        <w:rPr>
          <w:sz w:val="26"/>
          <w:szCs w:val="26"/>
        </w:rPr>
      </w:pPr>
      <w:r w:rsidRPr="007176EA">
        <w:rPr>
          <w:sz w:val="26"/>
          <w:szCs w:val="26"/>
        </w:rPr>
        <w:t>21. Aprašas skelbiamas mokyklos interneto svetainėje:</w:t>
      </w:r>
      <w:r w:rsidR="007176EA">
        <w:rPr>
          <w:sz w:val="26"/>
          <w:szCs w:val="26"/>
        </w:rPr>
        <w:t xml:space="preserve"> </w:t>
      </w:r>
    </w:p>
    <w:p w:rsidR="006C05BA" w:rsidRPr="007176EA" w:rsidRDefault="006C05BA" w:rsidP="007176EA">
      <w:pPr>
        <w:ind w:firstLine="720"/>
        <w:jc w:val="both"/>
        <w:rPr>
          <w:sz w:val="26"/>
          <w:szCs w:val="26"/>
        </w:rPr>
      </w:pPr>
      <w:r w:rsidRPr="007176EA">
        <w:rPr>
          <w:sz w:val="26"/>
          <w:szCs w:val="26"/>
        </w:rPr>
        <w:t xml:space="preserve"> </w:t>
      </w:r>
      <w:hyperlink r:id="rId8" w:history="1">
        <w:r w:rsidRPr="007176EA">
          <w:rPr>
            <w:rStyle w:val="Hipersaitas"/>
            <w:rFonts w:ascii="Times New Roman" w:hAnsi="Times New Roman"/>
            <w:sz w:val="26"/>
            <w:szCs w:val="26"/>
          </w:rPr>
          <w:t>https://birzuausra.lt/index.php/informacija/mokytojams/tvarkos/</w:t>
        </w:r>
      </w:hyperlink>
      <w:r w:rsidRPr="007176EA">
        <w:rPr>
          <w:sz w:val="26"/>
          <w:szCs w:val="26"/>
        </w:rPr>
        <w:t>.</w:t>
      </w:r>
    </w:p>
    <w:p w:rsidR="006C05BA" w:rsidRPr="00F201A5" w:rsidRDefault="006C05BA" w:rsidP="007176EA">
      <w:pPr>
        <w:ind w:firstLine="720"/>
        <w:jc w:val="both"/>
      </w:pPr>
      <w:r w:rsidRPr="007176EA">
        <w:rPr>
          <w:sz w:val="26"/>
          <w:szCs w:val="26"/>
        </w:rPr>
        <w:t>22. Aprašo pakeitimai tvirtinami direktoriaus įsakymu</w:t>
      </w:r>
    </w:p>
    <w:p w:rsidR="006C05BA" w:rsidRDefault="006C05BA" w:rsidP="006C05BA">
      <w:pPr>
        <w:jc w:val="both"/>
      </w:pPr>
      <w:r w:rsidRPr="00F201A5">
        <w:t xml:space="preserve"> </w:t>
      </w:r>
    </w:p>
    <w:p w:rsidR="006C05BA" w:rsidRDefault="006C05BA" w:rsidP="006C05BA">
      <w:pPr>
        <w:jc w:val="both"/>
      </w:pPr>
    </w:p>
    <w:p w:rsidR="006C05BA" w:rsidRPr="00F201A5" w:rsidRDefault="006C05BA" w:rsidP="006C05BA">
      <w:pPr>
        <w:jc w:val="center"/>
      </w:pPr>
      <w:r>
        <w:t>______________________</w:t>
      </w:r>
    </w:p>
    <w:p w:rsidR="006C05BA" w:rsidRPr="00F201A5" w:rsidRDefault="006C05BA" w:rsidP="006C05BA">
      <w:pPr>
        <w:jc w:val="both"/>
      </w:pPr>
    </w:p>
    <w:p w:rsidR="006C05BA" w:rsidRPr="00F201A5" w:rsidRDefault="006C05BA" w:rsidP="006C05BA">
      <w:pPr>
        <w:jc w:val="both"/>
      </w:pPr>
    </w:p>
    <w:p w:rsidR="006C05BA" w:rsidRDefault="006C05BA" w:rsidP="006C05BA">
      <w:r>
        <w:br w:type="page"/>
      </w:r>
    </w:p>
    <w:p w:rsidR="009C06B6" w:rsidRDefault="006C05BA" w:rsidP="009C06B6">
      <w:pPr>
        <w:ind w:left="5954" w:hanging="29"/>
        <w:jc w:val="both"/>
        <w:rPr>
          <w:highlight w:val="yellow"/>
        </w:rPr>
      </w:pPr>
      <w:r w:rsidRPr="009C06B6">
        <w:lastRenderedPageBreak/>
        <w:t>Biržų ,,Aušros“ pagrindinės mokyk</w:t>
      </w:r>
      <w:r w:rsidR="009C06B6">
        <w:softHyphen/>
      </w:r>
      <w:r w:rsidRPr="009C06B6">
        <w:t xml:space="preserve">los </w:t>
      </w:r>
      <w:r w:rsidRPr="004F1BBB">
        <w:t>asmenų, baigusių užsienio valsty</w:t>
      </w:r>
      <w:r w:rsidR="009C06B6">
        <w:softHyphen/>
      </w:r>
      <w:r w:rsidRPr="004F1BBB">
        <w:t>bės ar tarptautinės organizacijos pra</w:t>
      </w:r>
      <w:r w:rsidR="009C06B6">
        <w:softHyphen/>
      </w:r>
      <w:r w:rsidRPr="004F1BBB">
        <w:t>dinio ugdymo programą ar pradinio, pagrindinio ugdymo programos dalį ugdymo organizavimo tvarkos apraš</w:t>
      </w:r>
      <w:r w:rsidR="009C06B6">
        <w:t>o</w:t>
      </w:r>
    </w:p>
    <w:p w:rsidR="009C06B6" w:rsidRDefault="009C06B6" w:rsidP="009C06B6">
      <w:pPr>
        <w:ind w:left="5184" w:firstLine="741"/>
        <w:jc w:val="both"/>
      </w:pPr>
      <w:r>
        <w:t>1 priedas</w:t>
      </w:r>
    </w:p>
    <w:p w:rsidR="006C05BA" w:rsidRPr="00F201A5" w:rsidRDefault="006C05BA" w:rsidP="006C05BA">
      <w:pPr>
        <w:jc w:val="center"/>
        <w:rPr>
          <w:b/>
          <w:bCs/>
        </w:rPr>
      </w:pPr>
    </w:p>
    <w:p w:rsidR="006C05BA" w:rsidRDefault="006C05BA" w:rsidP="006C05BA">
      <w:pPr>
        <w:jc w:val="center"/>
        <w:rPr>
          <w:rStyle w:val="Grietas"/>
        </w:rPr>
      </w:pPr>
      <w:r w:rsidRPr="00F201A5">
        <w:rPr>
          <w:b/>
          <w:bCs/>
        </w:rPr>
        <w:t xml:space="preserve">BIRŽŲ ,,AUŠROS“ PAGRINDINĖS MOKYKLOS </w:t>
      </w:r>
      <w:r w:rsidRPr="00F201A5">
        <w:rPr>
          <w:rStyle w:val="Grietas"/>
        </w:rPr>
        <w:t>MOKINIO GRĮŽUSIO/ATVYKUSI</w:t>
      </w:r>
      <w:r>
        <w:rPr>
          <w:rStyle w:val="Grietas"/>
        </w:rPr>
        <w:t>O</w:t>
      </w:r>
    </w:p>
    <w:p w:rsidR="006C05BA" w:rsidRPr="00F201A5" w:rsidRDefault="006C05BA" w:rsidP="006C05BA">
      <w:pPr>
        <w:jc w:val="center"/>
        <w:rPr>
          <w:rStyle w:val="Grietas"/>
        </w:rPr>
      </w:pPr>
      <w:r>
        <w:rPr>
          <w:rStyle w:val="Grietas"/>
        </w:rPr>
        <w:t xml:space="preserve">IŠ UŽSIENIO </w:t>
      </w:r>
      <w:r w:rsidRPr="00F201A5">
        <w:rPr>
          <w:rStyle w:val="Grietas"/>
        </w:rPr>
        <w:t>INDIVIDUALUS UGDYMO PLANAS</w:t>
      </w:r>
    </w:p>
    <w:p w:rsidR="006C05BA" w:rsidRPr="00F201A5" w:rsidRDefault="006C05BA" w:rsidP="006C05BA">
      <w:pPr>
        <w:spacing w:line="360" w:lineRule="auto"/>
        <w:jc w:val="center"/>
        <w:rPr>
          <w:rStyle w:val="Grietas"/>
        </w:rPr>
      </w:pPr>
    </w:p>
    <w:tbl>
      <w:tblPr>
        <w:tblStyle w:val="Lentelstinklelis"/>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26"/>
        <w:gridCol w:w="6306"/>
      </w:tblGrid>
      <w:tr w:rsidR="006C05BA" w:rsidRPr="00F201A5" w:rsidTr="00E96D26">
        <w:trPr>
          <w:trHeight w:val="339"/>
        </w:trPr>
        <w:tc>
          <w:tcPr>
            <w:tcW w:w="3260" w:type="dxa"/>
            <w:shd w:val="clear" w:color="auto" w:fill="D9D9D9" w:themeFill="background1" w:themeFillShade="D9"/>
            <w:vAlign w:val="center"/>
          </w:tcPr>
          <w:p w:rsidR="006C05BA" w:rsidRPr="00F201A5" w:rsidRDefault="006C05BA" w:rsidP="00E96D26">
            <w:pPr>
              <w:jc w:val="center"/>
              <w:rPr>
                <w:rStyle w:val="Grietas"/>
              </w:rPr>
            </w:pPr>
            <w:r w:rsidRPr="00F201A5">
              <w:rPr>
                <w:rStyle w:val="Grietas"/>
              </w:rPr>
              <w:t>Mokinio vardas, pavardė</w:t>
            </w:r>
          </w:p>
        </w:tc>
        <w:tc>
          <w:tcPr>
            <w:tcW w:w="6424" w:type="dxa"/>
            <w:vAlign w:val="center"/>
          </w:tcPr>
          <w:p w:rsidR="006C05BA" w:rsidRPr="00F201A5" w:rsidRDefault="006C05BA" w:rsidP="00E96D26">
            <w:pPr>
              <w:jc w:val="center"/>
              <w:rPr>
                <w:rStyle w:val="Grietas"/>
                <w:b w:val="0"/>
              </w:rPr>
            </w:pPr>
          </w:p>
        </w:tc>
      </w:tr>
      <w:tr w:rsidR="006C05BA" w:rsidRPr="00F201A5" w:rsidTr="00E96D26">
        <w:trPr>
          <w:trHeight w:val="286"/>
        </w:trPr>
        <w:tc>
          <w:tcPr>
            <w:tcW w:w="3260" w:type="dxa"/>
            <w:shd w:val="clear" w:color="auto" w:fill="D9D9D9" w:themeFill="background1" w:themeFillShade="D9"/>
            <w:vAlign w:val="center"/>
          </w:tcPr>
          <w:p w:rsidR="006C05BA" w:rsidRPr="00F201A5" w:rsidRDefault="006C05BA" w:rsidP="00E96D26">
            <w:pPr>
              <w:jc w:val="center"/>
              <w:rPr>
                <w:rStyle w:val="Grietas"/>
              </w:rPr>
            </w:pPr>
            <w:r w:rsidRPr="00F201A5">
              <w:rPr>
                <w:rStyle w:val="Grietas"/>
              </w:rPr>
              <w:t>Klasė</w:t>
            </w:r>
          </w:p>
        </w:tc>
        <w:tc>
          <w:tcPr>
            <w:tcW w:w="6424" w:type="dxa"/>
            <w:vAlign w:val="center"/>
          </w:tcPr>
          <w:p w:rsidR="006C05BA" w:rsidRPr="00F201A5" w:rsidRDefault="006C05BA" w:rsidP="00E96D26">
            <w:pPr>
              <w:jc w:val="center"/>
              <w:rPr>
                <w:rStyle w:val="Grietas"/>
                <w:b w:val="0"/>
              </w:rPr>
            </w:pPr>
          </w:p>
        </w:tc>
      </w:tr>
      <w:tr w:rsidR="006C05BA" w:rsidRPr="00F201A5" w:rsidTr="00E96D26">
        <w:trPr>
          <w:trHeight w:val="321"/>
        </w:trPr>
        <w:tc>
          <w:tcPr>
            <w:tcW w:w="3260" w:type="dxa"/>
            <w:shd w:val="clear" w:color="auto" w:fill="D9D9D9" w:themeFill="background1" w:themeFillShade="D9"/>
            <w:vAlign w:val="center"/>
          </w:tcPr>
          <w:p w:rsidR="006C05BA" w:rsidRPr="00F201A5" w:rsidRDefault="006C05BA" w:rsidP="00E96D26">
            <w:pPr>
              <w:jc w:val="center"/>
              <w:rPr>
                <w:rStyle w:val="Grietas"/>
              </w:rPr>
            </w:pPr>
            <w:r w:rsidRPr="00F201A5">
              <w:rPr>
                <w:rStyle w:val="Grietas"/>
              </w:rPr>
              <w:t>Plano sudarymo data</w:t>
            </w:r>
          </w:p>
        </w:tc>
        <w:tc>
          <w:tcPr>
            <w:tcW w:w="6424" w:type="dxa"/>
            <w:vAlign w:val="center"/>
          </w:tcPr>
          <w:p w:rsidR="006C05BA" w:rsidRPr="00F201A5" w:rsidRDefault="006C05BA" w:rsidP="00E96D26">
            <w:pPr>
              <w:jc w:val="center"/>
              <w:rPr>
                <w:rStyle w:val="Grietas"/>
                <w:b w:val="0"/>
              </w:rPr>
            </w:pPr>
          </w:p>
        </w:tc>
      </w:tr>
      <w:tr w:rsidR="006C05BA" w:rsidRPr="00F201A5" w:rsidTr="00E96D26">
        <w:tc>
          <w:tcPr>
            <w:tcW w:w="3260" w:type="dxa"/>
            <w:shd w:val="clear" w:color="auto" w:fill="D9D9D9" w:themeFill="background1" w:themeFillShade="D9"/>
            <w:vAlign w:val="center"/>
          </w:tcPr>
          <w:p w:rsidR="006C05BA" w:rsidRPr="00F201A5" w:rsidRDefault="006C05BA" w:rsidP="00E96D26">
            <w:pPr>
              <w:jc w:val="center"/>
              <w:rPr>
                <w:rStyle w:val="Grietas"/>
              </w:rPr>
            </w:pPr>
            <w:r w:rsidRPr="00F201A5">
              <w:rPr>
                <w:rStyle w:val="Grietas"/>
              </w:rPr>
              <w:t>Adaptacinio laikotarpio trukmė</w:t>
            </w:r>
          </w:p>
        </w:tc>
        <w:tc>
          <w:tcPr>
            <w:tcW w:w="6424" w:type="dxa"/>
            <w:vAlign w:val="center"/>
          </w:tcPr>
          <w:p w:rsidR="006C05BA" w:rsidRPr="00F201A5" w:rsidRDefault="006C05BA" w:rsidP="00E96D26">
            <w:pPr>
              <w:jc w:val="center"/>
              <w:rPr>
                <w:rStyle w:val="Grietas"/>
                <w:b w:val="0"/>
              </w:rPr>
            </w:pPr>
          </w:p>
        </w:tc>
      </w:tr>
      <w:tr w:rsidR="006C05BA" w:rsidRPr="00F201A5" w:rsidTr="00E96D26">
        <w:trPr>
          <w:trHeight w:val="267"/>
        </w:trPr>
        <w:tc>
          <w:tcPr>
            <w:tcW w:w="3260" w:type="dxa"/>
            <w:shd w:val="clear" w:color="auto" w:fill="D9D9D9" w:themeFill="background1" w:themeFillShade="D9"/>
          </w:tcPr>
          <w:p w:rsidR="006C05BA" w:rsidRPr="00F201A5" w:rsidRDefault="006C05BA" w:rsidP="00E96D26">
            <w:pPr>
              <w:jc w:val="center"/>
              <w:rPr>
                <w:rStyle w:val="Grietas"/>
              </w:rPr>
            </w:pPr>
            <w:r w:rsidRPr="00F201A5">
              <w:rPr>
                <w:rStyle w:val="Grietas"/>
              </w:rPr>
              <w:t>Mokinys savanoris</w:t>
            </w:r>
          </w:p>
          <w:p w:rsidR="006C05BA" w:rsidRPr="00F201A5" w:rsidRDefault="006C05BA" w:rsidP="00E96D26">
            <w:pPr>
              <w:jc w:val="center"/>
              <w:rPr>
                <w:rStyle w:val="Grietas"/>
              </w:rPr>
            </w:pPr>
            <w:r w:rsidRPr="00F201A5">
              <w:rPr>
                <w:rStyle w:val="Grietas"/>
              </w:rPr>
              <w:t xml:space="preserve">(mokiniui užskaitomos socialinės valandos) </w:t>
            </w:r>
          </w:p>
        </w:tc>
        <w:tc>
          <w:tcPr>
            <w:tcW w:w="6424" w:type="dxa"/>
            <w:vAlign w:val="center"/>
          </w:tcPr>
          <w:p w:rsidR="006C05BA" w:rsidRPr="00F201A5" w:rsidRDefault="006C05BA" w:rsidP="00E96D26">
            <w:pPr>
              <w:jc w:val="center"/>
              <w:rPr>
                <w:rStyle w:val="Grietas"/>
                <w:b w:val="0"/>
              </w:rPr>
            </w:pPr>
          </w:p>
        </w:tc>
      </w:tr>
      <w:tr w:rsidR="006C05BA" w:rsidRPr="00F201A5" w:rsidTr="00E96D26">
        <w:trPr>
          <w:trHeight w:val="401"/>
        </w:trPr>
        <w:tc>
          <w:tcPr>
            <w:tcW w:w="3260" w:type="dxa"/>
            <w:shd w:val="clear" w:color="auto" w:fill="D9D9D9" w:themeFill="background1" w:themeFillShade="D9"/>
          </w:tcPr>
          <w:p w:rsidR="006C05BA" w:rsidRPr="00F201A5" w:rsidRDefault="006C05BA" w:rsidP="00E96D26">
            <w:pPr>
              <w:jc w:val="center"/>
              <w:rPr>
                <w:rStyle w:val="Grietas"/>
              </w:rPr>
            </w:pPr>
            <w:r w:rsidRPr="00F201A5">
              <w:rPr>
                <w:rStyle w:val="Grietas"/>
              </w:rPr>
              <w:t>Klasės vadovas</w:t>
            </w:r>
          </w:p>
        </w:tc>
        <w:tc>
          <w:tcPr>
            <w:tcW w:w="6424" w:type="dxa"/>
            <w:vAlign w:val="center"/>
          </w:tcPr>
          <w:p w:rsidR="006C05BA" w:rsidRPr="00F201A5" w:rsidRDefault="006C05BA" w:rsidP="00E96D26">
            <w:pPr>
              <w:jc w:val="center"/>
              <w:rPr>
                <w:rStyle w:val="Grietas"/>
                <w:b w:val="0"/>
              </w:rPr>
            </w:pPr>
          </w:p>
        </w:tc>
      </w:tr>
    </w:tbl>
    <w:p w:rsidR="006C05BA" w:rsidRDefault="006C05BA" w:rsidP="006C05BA">
      <w:pPr>
        <w:jc w:val="center"/>
        <w:rPr>
          <w:rStyle w:val="Grietas"/>
        </w:rPr>
      </w:pPr>
    </w:p>
    <w:p w:rsidR="006C05BA" w:rsidRPr="00F201A5" w:rsidRDefault="006C05BA" w:rsidP="006C05BA">
      <w:pPr>
        <w:jc w:val="center"/>
        <w:rPr>
          <w:rStyle w:val="Grietas"/>
        </w:rPr>
      </w:pPr>
      <w:r w:rsidRPr="00F201A5">
        <w:rPr>
          <w:rStyle w:val="Grietas"/>
        </w:rPr>
        <w:t>MOKYMOSI PAGALBOS TEIKIMAS</w:t>
      </w:r>
    </w:p>
    <w:p w:rsidR="006C05BA" w:rsidRPr="00F201A5" w:rsidRDefault="006C05BA" w:rsidP="006C05BA">
      <w:pPr>
        <w:rPr>
          <w:rStyle w:val="Grietas"/>
        </w:rPr>
      </w:pPr>
    </w:p>
    <w:tbl>
      <w:tblPr>
        <w:tblStyle w:val="Lentelstinklelis"/>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91"/>
        <w:gridCol w:w="6841"/>
      </w:tblGrid>
      <w:tr w:rsidR="006C05BA" w:rsidRPr="00F201A5" w:rsidTr="009C06B6">
        <w:tc>
          <w:tcPr>
            <w:tcW w:w="2691" w:type="dxa"/>
            <w:shd w:val="clear" w:color="auto" w:fill="D9D9D9" w:themeFill="background1" w:themeFillShade="D9"/>
          </w:tcPr>
          <w:p w:rsidR="006C05BA" w:rsidRPr="00F201A5" w:rsidRDefault="006C05BA" w:rsidP="00E96D26">
            <w:pPr>
              <w:jc w:val="center"/>
              <w:rPr>
                <w:rStyle w:val="Grietas"/>
              </w:rPr>
            </w:pPr>
            <w:r w:rsidRPr="00F201A5">
              <w:rPr>
                <w:rStyle w:val="Grietas"/>
              </w:rPr>
              <w:t>Pagalbos teikėjas</w:t>
            </w:r>
          </w:p>
        </w:tc>
        <w:tc>
          <w:tcPr>
            <w:tcW w:w="6841" w:type="dxa"/>
            <w:shd w:val="clear" w:color="auto" w:fill="D9D9D9" w:themeFill="background1" w:themeFillShade="D9"/>
          </w:tcPr>
          <w:p w:rsidR="006C05BA" w:rsidRPr="00F201A5" w:rsidRDefault="006C05BA" w:rsidP="00E96D26">
            <w:pPr>
              <w:jc w:val="center"/>
              <w:rPr>
                <w:rStyle w:val="Grietas"/>
              </w:rPr>
            </w:pPr>
            <w:r w:rsidRPr="00F201A5">
              <w:rPr>
                <w:rStyle w:val="Grietas"/>
              </w:rPr>
              <w:t>Pagalbos forma</w:t>
            </w:r>
          </w:p>
        </w:tc>
      </w:tr>
      <w:tr w:rsidR="006C05BA" w:rsidRPr="004132CD" w:rsidTr="009C06B6">
        <w:tc>
          <w:tcPr>
            <w:tcW w:w="2691" w:type="dxa"/>
          </w:tcPr>
          <w:p w:rsidR="006C05BA" w:rsidRPr="004132CD" w:rsidRDefault="006C05BA" w:rsidP="00E96D26">
            <w:pPr>
              <w:rPr>
                <w:rStyle w:val="Grietas"/>
                <w:b w:val="0"/>
              </w:rPr>
            </w:pPr>
            <w:r w:rsidRPr="004132CD">
              <w:rPr>
                <w:rStyle w:val="Grietas"/>
              </w:rPr>
              <w:t>Klasės vadovas</w:t>
            </w:r>
          </w:p>
        </w:tc>
        <w:tc>
          <w:tcPr>
            <w:tcW w:w="6841" w:type="dxa"/>
          </w:tcPr>
          <w:p w:rsidR="006C05BA" w:rsidRPr="004132CD" w:rsidRDefault="006C05BA" w:rsidP="009C06B6">
            <w:pPr>
              <w:tabs>
                <w:tab w:val="left" w:pos="1134"/>
              </w:tabs>
              <w:jc w:val="both"/>
              <w:rPr>
                <w:rStyle w:val="Grietas"/>
                <w:b w:val="0"/>
              </w:rPr>
            </w:pPr>
            <w:r w:rsidRPr="004132CD">
              <w:t>Pokalbiuose su tėvais išsiaiškinti vaikų turimus mokymosi, socialinius ir emocinius poreikius, ap</w:t>
            </w:r>
            <w:r w:rsidRPr="004132CD">
              <w:softHyphen/>
              <w:t>tarti tolesnio mokymosi perspektyvą, tikslines pagalbos priemones sėkmingai integracijai užtikrinti, lūkesčius ir norus mokytis kartu su bendraamžiais, švietimo pagalbos poreikį ar tam tikrą poreikį mokytis lietuvių kalbos.</w:t>
            </w:r>
          </w:p>
        </w:tc>
      </w:tr>
      <w:tr w:rsidR="006C05BA" w:rsidRPr="004132CD" w:rsidTr="009C06B6">
        <w:trPr>
          <w:trHeight w:val="892"/>
        </w:trPr>
        <w:tc>
          <w:tcPr>
            <w:tcW w:w="2691" w:type="dxa"/>
          </w:tcPr>
          <w:p w:rsidR="006C05BA" w:rsidRPr="004132CD" w:rsidRDefault="006C05BA" w:rsidP="00E96D26">
            <w:pPr>
              <w:rPr>
                <w:rStyle w:val="Grietas"/>
                <w:b w:val="0"/>
              </w:rPr>
            </w:pPr>
            <w:r w:rsidRPr="004132CD">
              <w:rPr>
                <w:rStyle w:val="Grietas"/>
              </w:rPr>
              <w:t>Socialinis pedagogas</w:t>
            </w:r>
          </w:p>
        </w:tc>
        <w:tc>
          <w:tcPr>
            <w:tcW w:w="6841" w:type="dxa"/>
          </w:tcPr>
          <w:p w:rsidR="006C05BA" w:rsidRPr="004132CD" w:rsidRDefault="006C05BA" w:rsidP="00E96D26">
            <w:pPr>
              <w:tabs>
                <w:tab w:val="left" w:pos="1134"/>
              </w:tabs>
              <w:jc w:val="both"/>
              <w:rPr>
                <w:rStyle w:val="Grietas"/>
                <w:b w:val="0"/>
              </w:rPr>
            </w:pPr>
            <w:r w:rsidRPr="004132CD">
              <w:t>Kartą per savaitę planuoti individualius pokalbius su mokiniu, teikti socialinę-emocinę pagalbą, kad vaikai galėtų sklandžiai įsitraukti į bendruomenės gyvenimą, mokytis ir ugdytis.</w:t>
            </w:r>
          </w:p>
        </w:tc>
      </w:tr>
      <w:tr w:rsidR="006C05BA" w:rsidRPr="004132CD" w:rsidTr="009C06B6">
        <w:tc>
          <w:tcPr>
            <w:tcW w:w="2691" w:type="dxa"/>
          </w:tcPr>
          <w:p w:rsidR="006C05BA" w:rsidRPr="004132CD" w:rsidRDefault="006C05BA" w:rsidP="00E96D26">
            <w:pPr>
              <w:rPr>
                <w:rStyle w:val="Grietas"/>
                <w:b w:val="0"/>
              </w:rPr>
            </w:pPr>
            <w:r w:rsidRPr="004132CD">
              <w:rPr>
                <w:rStyle w:val="Grietas"/>
              </w:rPr>
              <w:t>Specialusis pedagogas</w:t>
            </w:r>
          </w:p>
        </w:tc>
        <w:tc>
          <w:tcPr>
            <w:tcW w:w="6841" w:type="dxa"/>
          </w:tcPr>
          <w:p w:rsidR="006C05BA" w:rsidRPr="004132CD" w:rsidRDefault="006C05BA" w:rsidP="00E96D26">
            <w:pPr>
              <w:jc w:val="both"/>
              <w:rPr>
                <w:rStyle w:val="Grietas"/>
                <w:b w:val="0"/>
                <w:highlight w:val="yellow"/>
              </w:rPr>
            </w:pPr>
            <w:r w:rsidRPr="004132CD">
              <w:rPr>
                <w:rStyle w:val="Grietas"/>
              </w:rPr>
              <w:t>Papildoma pagalba skiriam pagal individualų poreikį</w:t>
            </w:r>
          </w:p>
        </w:tc>
      </w:tr>
      <w:tr w:rsidR="006C05BA" w:rsidRPr="004132CD" w:rsidTr="009C06B6">
        <w:tc>
          <w:tcPr>
            <w:tcW w:w="2691" w:type="dxa"/>
          </w:tcPr>
          <w:p w:rsidR="006C05BA" w:rsidRPr="004132CD" w:rsidRDefault="006C05BA" w:rsidP="00E96D26">
            <w:pPr>
              <w:rPr>
                <w:rStyle w:val="Grietas"/>
                <w:b w:val="0"/>
              </w:rPr>
            </w:pPr>
            <w:r w:rsidRPr="004132CD">
              <w:rPr>
                <w:rStyle w:val="Grietas"/>
              </w:rPr>
              <w:t>Logopedas</w:t>
            </w:r>
          </w:p>
        </w:tc>
        <w:tc>
          <w:tcPr>
            <w:tcW w:w="6841" w:type="dxa"/>
          </w:tcPr>
          <w:p w:rsidR="006C05BA" w:rsidRPr="004132CD" w:rsidRDefault="006C05BA" w:rsidP="00E96D26">
            <w:pPr>
              <w:jc w:val="both"/>
              <w:rPr>
                <w:rStyle w:val="Grietas"/>
                <w:b w:val="0"/>
              </w:rPr>
            </w:pPr>
            <w:r w:rsidRPr="004132CD">
              <w:rPr>
                <w:rStyle w:val="Grietas"/>
              </w:rPr>
              <w:t>Papildoma pagalba skiriama pagal individualų poreikį.</w:t>
            </w:r>
          </w:p>
        </w:tc>
      </w:tr>
      <w:tr w:rsidR="006C05BA" w:rsidRPr="004132CD" w:rsidTr="009C06B6">
        <w:tc>
          <w:tcPr>
            <w:tcW w:w="2691" w:type="dxa"/>
          </w:tcPr>
          <w:p w:rsidR="006C05BA" w:rsidRPr="004132CD" w:rsidRDefault="006C05BA" w:rsidP="00E96D26">
            <w:pPr>
              <w:rPr>
                <w:rStyle w:val="Grietas"/>
                <w:b w:val="0"/>
              </w:rPr>
            </w:pPr>
            <w:r w:rsidRPr="004132CD">
              <w:rPr>
                <w:rStyle w:val="Grietas"/>
              </w:rPr>
              <w:t>Mokytojo padėjėjas</w:t>
            </w:r>
          </w:p>
        </w:tc>
        <w:tc>
          <w:tcPr>
            <w:tcW w:w="6841" w:type="dxa"/>
          </w:tcPr>
          <w:p w:rsidR="006C05BA" w:rsidRPr="004132CD" w:rsidRDefault="006C05BA" w:rsidP="00E96D26">
            <w:pPr>
              <w:jc w:val="both"/>
              <w:rPr>
                <w:rStyle w:val="Grietas"/>
                <w:b w:val="0"/>
              </w:rPr>
            </w:pPr>
            <w:r w:rsidRPr="004132CD">
              <w:rPr>
                <w:rStyle w:val="Grietas"/>
              </w:rPr>
              <w:t>Papildoma pagalba skiriama pagal individualų poreikį.</w:t>
            </w:r>
          </w:p>
        </w:tc>
      </w:tr>
      <w:tr w:rsidR="006C05BA" w:rsidRPr="004132CD" w:rsidTr="009C06B6">
        <w:tc>
          <w:tcPr>
            <w:tcW w:w="2691" w:type="dxa"/>
          </w:tcPr>
          <w:p w:rsidR="006C05BA" w:rsidRPr="004132CD" w:rsidRDefault="006C05BA" w:rsidP="00E96D26">
            <w:pPr>
              <w:rPr>
                <w:rStyle w:val="Grietas"/>
                <w:b w:val="0"/>
              </w:rPr>
            </w:pPr>
            <w:r w:rsidRPr="004132CD">
              <w:rPr>
                <w:rStyle w:val="Grietas"/>
              </w:rPr>
              <w:t>Pavaduotojas ugdymui</w:t>
            </w:r>
          </w:p>
        </w:tc>
        <w:tc>
          <w:tcPr>
            <w:tcW w:w="6841" w:type="dxa"/>
          </w:tcPr>
          <w:p w:rsidR="006C05BA" w:rsidRPr="004132CD" w:rsidRDefault="006C05BA" w:rsidP="00E96D26">
            <w:pPr>
              <w:jc w:val="both"/>
              <w:rPr>
                <w:rStyle w:val="Grietas"/>
                <w:b w:val="0"/>
              </w:rPr>
            </w:pPr>
            <w:r w:rsidRPr="004132CD">
              <w:rPr>
                <w:rStyle w:val="Grietas"/>
              </w:rPr>
              <w:t xml:space="preserve">Susitikimas su užsieniečius kuruojančiu direktoriaus pavaduotoju   ugdymui – vieną kartą per trimestrą (ne vėliau kaip dvi savaitės iki trimestro pabaigos). </w:t>
            </w:r>
          </w:p>
        </w:tc>
      </w:tr>
    </w:tbl>
    <w:p w:rsidR="006C05BA" w:rsidRPr="004132CD" w:rsidRDefault="006C05BA" w:rsidP="006C05BA">
      <w:pPr>
        <w:jc w:val="center"/>
        <w:rPr>
          <w:rStyle w:val="Grietas"/>
        </w:rPr>
      </w:pPr>
    </w:p>
    <w:p w:rsidR="006C05BA" w:rsidRPr="004132CD" w:rsidRDefault="006C05BA" w:rsidP="006C05BA">
      <w:pPr>
        <w:jc w:val="center"/>
        <w:rPr>
          <w:rStyle w:val="Grietas"/>
        </w:rPr>
      </w:pPr>
      <w:r w:rsidRPr="004132CD">
        <w:rPr>
          <w:rStyle w:val="Grietas"/>
        </w:rPr>
        <w:t>UGDYMO PAGALBOS TEIKIMAS (pamokų metu)</w:t>
      </w:r>
    </w:p>
    <w:p w:rsidR="006C05BA" w:rsidRPr="004132CD" w:rsidRDefault="006C05BA" w:rsidP="006C05BA">
      <w:pPr>
        <w:rPr>
          <w:rStyle w:val="Grietas"/>
        </w:rPr>
      </w:pPr>
    </w:p>
    <w:p w:rsidR="006C05BA" w:rsidRPr="004132CD" w:rsidRDefault="006C05BA" w:rsidP="006C05BA">
      <w:pPr>
        <w:rPr>
          <w:rStyle w:val="Grietas"/>
        </w:rPr>
      </w:pPr>
      <w:r w:rsidRPr="004132CD">
        <w:rPr>
          <w:rStyle w:val="Grietas"/>
        </w:rPr>
        <w:t>(įrašyti tik pavyzdiniai sakiniai)</w:t>
      </w:r>
    </w:p>
    <w:tbl>
      <w:tblPr>
        <w:tblStyle w:val="Lentelstinklelis"/>
        <w:tblW w:w="9911" w:type="dxa"/>
        <w:tblInd w:w="-5" w:type="dxa"/>
        <w:tblLook w:val="04A0" w:firstRow="1" w:lastRow="0" w:firstColumn="1" w:lastColumn="0" w:noHBand="0" w:noVBand="1"/>
      </w:tblPr>
      <w:tblGrid>
        <w:gridCol w:w="1673"/>
        <w:gridCol w:w="1283"/>
        <w:gridCol w:w="1126"/>
        <w:gridCol w:w="4590"/>
        <w:gridCol w:w="1239"/>
      </w:tblGrid>
      <w:tr w:rsidR="006C05BA" w:rsidRPr="004132CD" w:rsidTr="00E96D26">
        <w:tc>
          <w:tcPr>
            <w:tcW w:w="1673" w:type="dxa"/>
            <w:shd w:val="clear" w:color="auto" w:fill="D9D9D9" w:themeFill="background1" w:themeFillShade="D9"/>
            <w:vAlign w:val="center"/>
          </w:tcPr>
          <w:p w:rsidR="006C05BA" w:rsidRPr="004132CD" w:rsidRDefault="006C05BA" w:rsidP="00E96D26">
            <w:pPr>
              <w:jc w:val="center"/>
              <w:rPr>
                <w:b/>
              </w:rPr>
            </w:pPr>
          </w:p>
          <w:p w:rsidR="006C05BA" w:rsidRPr="004132CD" w:rsidRDefault="006C05BA" w:rsidP="00E96D26">
            <w:pPr>
              <w:jc w:val="center"/>
              <w:rPr>
                <w:b/>
              </w:rPr>
            </w:pPr>
            <w:r w:rsidRPr="004132CD">
              <w:rPr>
                <w:b/>
              </w:rPr>
              <w:t>Dalykas</w:t>
            </w:r>
          </w:p>
          <w:p w:rsidR="006C05BA" w:rsidRPr="004132CD" w:rsidRDefault="006C05BA" w:rsidP="00E96D26">
            <w:pPr>
              <w:jc w:val="center"/>
              <w:rPr>
                <w:b/>
              </w:rPr>
            </w:pPr>
          </w:p>
        </w:tc>
        <w:tc>
          <w:tcPr>
            <w:tcW w:w="1283" w:type="dxa"/>
            <w:shd w:val="clear" w:color="auto" w:fill="D9D9D9" w:themeFill="background1" w:themeFillShade="D9"/>
            <w:vAlign w:val="center"/>
          </w:tcPr>
          <w:p w:rsidR="006C05BA" w:rsidRPr="004132CD" w:rsidRDefault="006C05BA" w:rsidP="00E96D26">
            <w:pPr>
              <w:jc w:val="center"/>
              <w:rPr>
                <w:b/>
              </w:rPr>
            </w:pPr>
            <w:r w:rsidRPr="004132CD">
              <w:rPr>
                <w:b/>
              </w:rPr>
              <w:t>Dėstantis mokytojas</w:t>
            </w:r>
          </w:p>
        </w:tc>
        <w:tc>
          <w:tcPr>
            <w:tcW w:w="1126" w:type="dxa"/>
            <w:shd w:val="clear" w:color="auto" w:fill="D9D9D9" w:themeFill="background1" w:themeFillShade="D9"/>
          </w:tcPr>
          <w:p w:rsidR="006C05BA" w:rsidRPr="004132CD" w:rsidRDefault="006C05BA" w:rsidP="00E96D26">
            <w:pPr>
              <w:jc w:val="center"/>
              <w:rPr>
                <w:b/>
              </w:rPr>
            </w:pPr>
          </w:p>
          <w:p w:rsidR="006C05BA" w:rsidRPr="004132CD" w:rsidRDefault="006C05BA" w:rsidP="00E96D26">
            <w:pPr>
              <w:jc w:val="center"/>
              <w:rPr>
                <w:b/>
              </w:rPr>
            </w:pPr>
            <w:r w:rsidRPr="004132CD">
              <w:rPr>
                <w:b/>
              </w:rPr>
              <w:t>Valandų skaičius</w:t>
            </w:r>
          </w:p>
        </w:tc>
        <w:tc>
          <w:tcPr>
            <w:tcW w:w="4590" w:type="dxa"/>
            <w:shd w:val="clear" w:color="auto" w:fill="D9D9D9" w:themeFill="background1" w:themeFillShade="D9"/>
            <w:vAlign w:val="center"/>
          </w:tcPr>
          <w:p w:rsidR="006C05BA" w:rsidRPr="004132CD" w:rsidRDefault="006C05BA" w:rsidP="00E96D26">
            <w:pPr>
              <w:jc w:val="center"/>
              <w:rPr>
                <w:b/>
              </w:rPr>
            </w:pPr>
            <w:r w:rsidRPr="004132CD">
              <w:rPr>
                <w:b/>
              </w:rPr>
              <w:t>Teikiamos pagalbos aprašymas</w:t>
            </w:r>
          </w:p>
        </w:tc>
        <w:tc>
          <w:tcPr>
            <w:tcW w:w="1239" w:type="dxa"/>
            <w:shd w:val="clear" w:color="auto" w:fill="D9D9D9" w:themeFill="background1" w:themeFillShade="D9"/>
            <w:vAlign w:val="center"/>
          </w:tcPr>
          <w:p w:rsidR="006C05BA" w:rsidRPr="004132CD" w:rsidRDefault="006C05BA" w:rsidP="00E96D26">
            <w:pPr>
              <w:jc w:val="center"/>
              <w:rPr>
                <w:b/>
              </w:rPr>
            </w:pPr>
            <w:r w:rsidRPr="004132CD">
              <w:rPr>
                <w:b/>
              </w:rPr>
              <w:t>Pastabos</w:t>
            </w:r>
          </w:p>
        </w:tc>
      </w:tr>
      <w:tr w:rsidR="006C05BA" w:rsidRPr="004132CD" w:rsidTr="00E96D26">
        <w:tc>
          <w:tcPr>
            <w:tcW w:w="1673" w:type="dxa"/>
          </w:tcPr>
          <w:p w:rsidR="006C05BA" w:rsidRPr="004132CD" w:rsidRDefault="006C05BA" w:rsidP="00E96D26">
            <w:pPr>
              <w:rPr>
                <w:bCs/>
              </w:rPr>
            </w:pPr>
            <w:r w:rsidRPr="004132CD">
              <w:rPr>
                <w:bCs/>
              </w:rPr>
              <w:t>Lietuvių kalba</w:t>
            </w:r>
          </w:p>
        </w:tc>
        <w:tc>
          <w:tcPr>
            <w:tcW w:w="1283" w:type="dxa"/>
          </w:tcPr>
          <w:p w:rsidR="006C05BA" w:rsidRPr="004132CD" w:rsidRDefault="006C05BA" w:rsidP="00E96D26">
            <w:pPr>
              <w:jc w:val="center"/>
              <w:rPr>
                <w:bCs/>
              </w:rPr>
            </w:pPr>
          </w:p>
        </w:tc>
        <w:tc>
          <w:tcPr>
            <w:tcW w:w="1126" w:type="dxa"/>
          </w:tcPr>
          <w:p w:rsidR="006C05BA" w:rsidRPr="004132CD" w:rsidRDefault="006C05BA" w:rsidP="00E96D26">
            <w:pPr>
              <w:jc w:val="both"/>
              <w:rPr>
                <w:bCs/>
              </w:rPr>
            </w:pPr>
          </w:p>
        </w:tc>
        <w:tc>
          <w:tcPr>
            <w:tcW w:w="4590" w:type="dxa"/>
          </w:tcPr>
          <w:p w:rsidR="006C05BA" w:rsidRPr="004132CD" w:rsidRDefault="006C05BA" w:rsidP="00E96D26">
            <w:pPr>
              <w:jc w:val="both"/>
              <w:rPr>
                <w:bCs/>
              </w:rPr>
            </w:pPr>
            <w:r w:rsidRPr="004132CD">
              <w:rPr>
                <w:bCs/>
              </w:rPr>
              <w:t xml:space="preserve">Skiriamas papildomas dėmesys teksto suvokimui, sąvokų apibūdinimui. Nuolat perklausiama ir pasiteiraujama, ar mokinys suprato komunikuojamą informaciją. </w:t>
            </w:r>
          </w:p>
        </w:tc>
        <w:tc>
          <w:tcPr>
            <w:tcW w:w="1239" w:type="dxa"/>
            <w:vAlign w:val="center"/>
          </w:tcPr>
          <w:p w:rsidR="006C05BA" w:rsidRPr="004132CD" w:rsidRDefault="006C05BA" w:rsidP="00E96D26">
            <w:pPr>
              <w:jc w:val="center"/>
              <w:rPr>
                <w:bCs/>
              </w:rPr>
            </w:pPr>
            <w:r w:rsidRPr="004132CD">
              <w:rPr>
                <w:bCs/>
              </w:rPr>
              <w:t>-</w:t>
            </w:r>
          </w:p>
        </w:tc>
      </w:tr>
      <w:tr w:rsidR="006C05BA" w:rsidRPr="004132CD" w:rsidTr="00E96D26">
        <w:tc>
          <w:tcPr>
            <w:tcW w:w="1673" w:type="dxa"/>
          </w:tcPr>
          <w:p w:rsidR="006C05BA" w:rsidRPr="004132CD" w:rsidRDefault="006C05BA" w:rsidP="00E96D26">
            <w:pPr>
              <w:rPr>
                <w:bCs/>
              </w:rPr>
            </w:pPr>
            <w:r w:rsidRPr="004132CD">
              <w:rPr>
                <w:bCs/>
              </w:rPr>
              <w:t>Matematika</w:t>
            </w:r>
          </w:p>
        </w:tc>
        <w:tc>
          <w:tcPr>
            <w:tcW w:w="1283" w:type="dxa"/>
          </w:tcPr>
          <w:p w:rsidR="006C05BA" w:rsidRPr="004132CD" w:rsidRDefault="006C05BA" w:rsidP="00E96D26">
            <w:pPr>
              <w:jc w:val="center"/>
              <w:rPr>
                <w:bCs/>
              </w:rPr>
            </w:pPr>
          </w:p>
        </w:tc>
        <w:tc>
          <w:tcPr>
            <w:tcW w:w="1126" w:type="dxa"/>
          </w:tcPr>
          <w:p w:rsidR="006C05BA" w:rsidRPr="004132CD" w:rsidRDefault="006C05BA" w:rsidP="00E96D26">
            <w:pPr>
              <w:jc w:val="both"/>
              <w:rPr>
                <w:bCs/>
              </w:rPr>
            </w:pPr>
          </w:p>
        </w:tc>
        <w:tc>
          <w:tcPr>
            <w:tcW w:w="4590" w:type="dxa"/>
          </w:tcPr>
          <w:p w:rsidR="006C05BA" w:rsidRPr="004132CD" w:rsidRDefault="006C05BA" w:rsidP="00E96D26">
            <w:pPr>
              <w:jc w:val="both"/>
              <w:rPr>
                <w:bCs/>
              </w:rPr>
            </w:pPr>
            <w:r w:rsidRPr="004132CD">
              <w:rPr>
                <w:bCs/>
              </w:rPr>
              <w:t xml:space="preserve">Paaiškinami tekstiniai uždaviniai vizualizuojant, akcentuojant sąlygą ar pašalinant kalbinius </w:t>
            </w:r>
            <w:proofErr w:type="spellStart"/>
            <w:r w:rsidRPr="004132CD">
              <w:rPr>
                <w:bCs/>
              </w:rPr>
              <w:t>neaiškumus</w:t>
            </w:r>
            <w:proofErr w:type="spellEnd"/>
            <w:r w:rsidRPr="004132CD">
              <w:rPr>
                <w:bCs/>
              </w:rPr>
              <w:t>.</w:t>
            </w:r>
          </w:p>
        </w:tc>
        <w:tc>
          <w:tcPr>
            <w:tcW w:w="1239" w:type="dxa"/>
            <w:vAlign w:val="center"/>
          </w:tcPr>
          <w:p w:rsidR="006C05BA" w:rsidRPr="004132CD" w:rsidRDefault="006C05BA" w:rsidP="00E96D26">
            <w:pPr>
              <w:jc w:val="center"/>
              <w:rPr>
                <w:bCs/>
              </w:rPr>
            </w:pPr>
            <w:r w:rsidRPr="004132CD">
              <w:rPr>
                <w:bCs/>
              </w:rPr>
              <w:t>-</w:t>
            </w:r>
          </w:p>
        </w:tc>
      </w:tr>
      <w:tr w:rsidR="006C05BA" w:rsidRPr="004132CD" w:rsidTr="00E96D26">
        <w:tc>
          <w:tcPr>
            <w:tcW w:w="1673" w:type="dxa"/>
          </w:tcPr>
          <w:p w:rsidR="006C05BA" w:rsidRPr="004132CD" w:rsidRDefault="006C05BA" w:rsidP="00E96D26">
            <w:pPr>
              <w:rPr>
                <w:bCs/>
              </w:rPr>
            </w:pPr>
            <w:r w:rsidRPr="004132CD">
              <w:rPr>
                <w:bCs/>
              </w:rPr>
              <w:t>I užsienio kalba (anglų)</w:t>
            </w:r>
          </w:p>
        </w:tc>
        <w:tc>
          <w:tcPr>
            <w:tcW w:w="1283" w:type="dxa"/>
          </w:tcPr>
          <w:p w:rsidR="006C05BA" w:rsidRPr="004132CD" w:rsidRDefault="006C05BA" w:rsidP="00E96D26">
            <w:pPr>
              <w:jc w:val="center"/>
              <w:rPr>
                <w:bCs/>
              </w:rPr>
            </w:pPr>
          </w:p>
        </w:tc>
        <w:tc>
          <w:tcPr>
            <w:tcW w:w="1126" w:type="dxa"/>
          </w:tcPr>
          <w:p w:rsidR="006C05BA" w:rsidRPr="004132CD" w:rsidRDefault="006C05BA" w:rsidP="00E96D26">
            <w:pPr>
              <w:jc w:val="both"/>
              <w:rPr>
                <w:bCs/>
              </w:rPr>
            </w:pPr>
          </w:p>
        </w:tc>
        <w:tc>
          <w:tcPr>
            <w:tcW w:w="4590" w:type="dxa"/>
          </w:tcPr>
          <w:p w:rsidR="006C05BA" w:rsidRPr="004132CD" w:rsidRDefault="006C05BA" w:rsidP="00E96D26">
            <w:pPr>
              <w:jc w:val="both"/>
              <w:rPr>
                <w:bCs/>
              </w:rPr>
            </w:pPr>
            <w:r w:rsidRPr="004132CD">
              <w:rPr>
                <w:bCs/>
              </w:rPr>
              <w:t>Pagalba skiriama .pagal poreikį.</w:t>
            </w:r>
          </w:p>
        </w:tc>
        <w:tc>
          <w:tcPr>
            <w:tcW w:w="1239" w:type="dxa"/>
            <w:vAlign w:val="center"/>
          </w:tcPr>
          <w:p w:rsidR="006C05BA" w:rsidRPr="004132CD" w:rsidRDefault="006C05BA" w:rsidP="00E96D26">
            <w:pPr>
              <w:jc w:val="center"/>
              <w:rPr>
                <w:bCs/>
              </w:rPr>
            </w:pPr>
            <w:r w:rsidRPr="004132CD">
              <w:rPr>
                <w:bCs/>
              </w:rPr>
              <w:t>-</w:t>
            </w:r>
          </w:p>
        </w:tc>
      </w:tr>
      <w:tr w:rsidR="006C05BA" w:rsidRPr="004132CD" w:rsidTr="00E96D26">
        <w:tc>
          <w:tcPr>
            <w:tcW w:w="1673" w:type="dxa"/>
          </w:tcPr>
          <w:p w:rsidR="006C05BA" w:rsidRPr="004132CD" w:rsidRDefault="006C05BA" w:rsidP="00E96D26">
            <w:pPr>
              <w:rPr>
                <w:bCs/>
              </w:rPr>
            </w:pPr>
            <w:r w:rsidRPr="004132CD">
              <w:rPr>
                <w:bCs/>
              </w:rPr>
              <w:t>II užsienio kalba (rusų, vokiečių, prancūzų)</w:t>
            </w:r>
          </w:p>
        </w:tc>
        <w:tc>
          <w:tcPr>
            <w:tcW w:w="1283" w:type="dxa"/>
          </w:tcPr>
          <w:p w:rsidR="006C05BA" w:rsidRPr="004132CD" w:rsidRDefault="006C05BA" w:rsidP="00E96D26">
            <w:pPr>
              <w:jc w:val="center"/>
              <w:rPr>
                <w:bCs/>
              </w:rPr>
            </w:pPr>
          </w:p>
        </w:tc>
        <w:tc>
          <w:tcPr>
            <w:tcW w:w="1126" w:type="dxa"/>
          </w:tcPr>
          <w:p w:rsidR="006C05BA" w:rsidRPr="004132CD" w:rsidRDefault="006C05BA" w:rsidP="00E96D26">
            <w:pPr>
              <w:jc w:val="both"/>
              <w:rPr>
                <w:bCs/>
              </w:rPr>
            </w:pPr>
          </w:p>
        </w:tc>
        <w:tc>
          <w:tcPr>
            <w:tcW w:w="4590" w:type="dxa"/>
          </w:tcPr>
          <w:p w:rsidR="006C05BA" w:rsidRPr="004132CD" w:rsidRDefault="006C05BA" w:rsidP="00E96D26">
            <w:pPr>
              <w:jc w:val="both"/>
              <w:rPr>
                <w:bCs/>
              </w:rPr>
            </w:pPr>
            <w:r w:rsidRPr="004132CD">
              <w:rPr>
                <w:bCs/>
              </w:rPr>
              <w:t>Skiriama papildoma valanda iš mokinių poreikiams tenkinti valandų, dalyko konsultacijos, savarankiško darbo užduotys.</w:t>
            </w:r>
          </w:p>
        </w:tc>
        <w:tc>
          <w:tcPr>
            <w:tcW w:w="1239" w:type="dxa"/>
            <w:vAlign w:val="center"/>
          </w:tcPr>
          <w:p w:rsidR="006C05BA" w:rsidRPr="004132CD" w:rsidRDefault="006C05BA" w:rsidP="00E96D26">
            <w:pPr>
              <w:jc w:val="center"/>
              <w:rPr>
                <w:bCs/>
              </w:rPr>
            </w:pPr>
          </w:p>
        </w:tc>
      </w:tr>
      <w:tr w:rsidR="006C05BA" w:rsidRPr="004132CD" w:rsidTr="00E96D26">
        <w:tc>
          <w:tcPr>
            <w:tcW w:w="1673" w:type="dxa"/>
            <w:shd w:val="clear" w:color="auto" w:fill="auto"/>
          </w:tcPr>
          <w:p w:rsidR="006C05BA" w:rsidRPr="004132CD" w:rsidRDefault="006C05BA" w:rsidP="00E96D26">
            <w:pPr>
              <w:rPr>
                <w:bCs/>
              </w:rPr>
            </w:pPr>
            <w:r w:rsidRPr="004132CD">
              <w:rPr>
                <w:bCs/>
              </w:rPr>
              <w:t>Geografija</w:t>
            </w:r>
          </w:p>
        </w:tc>
        <w:tc>
          <w:tcPr>
            <w:tcW w:w="1283" w:type="dxa"/>
            <w:shd w:val="clear" w:color="auto" w:fill="auto"/>
          </w:tcPr>
          <w:p w:rsidR="006C05BA" w:rsidRPr="004132CD" w:rsidRDefault="006C05BA" w:rsidP="00E96D26">
            <w:pPr>
              <w:jc w:val="center"/>
              <w:rPr>
                <w:bCs/>
              </w:rPr>
            </w:pPr>
          </w:p>
        </w:tc>
        <w:tc>
          <w:tcPr>
            <w:tcW w:w="1126" w:type="dxa"/>
          </w:tcPr>
          <w:p w:rsidR="006C05BA" w:rsidRPr="004132CD" w:rsidRDefault="006C05BA" w:rsidP="00E96D26">
            <w:pPr>
              <w:jc w:val="both"/>
              <w:rPr>
                <w:bCs/>
              </w:rPr>
            </w:pPr>
          </w:p>
        </w:tc>
        <w:tc>
          <w:tcPr>
            <w:tcW w:w="4590" w:type="dxa"/>
          </w:tcPr>
          <w:p w:rsidR="006C05BA" w:rsidRPr="004132CD" w:rsidRDefault="006C05BA" w:rsidP="00E96D26">
            <w:pPr>
              <w:jc w:val="both"/>
              <w:rPr>
                <w:bCs/>
              </w:rPr>
            </w:pPr>
            <w:r w:rsidRPr="004132CD">
              <w:rPr>
                <w:bCs/>
              </w:rPr>
              <w:t>Skiriamas papildomas dėmesys teksto suvokimui, sąvokų apibūdinimui.</w:t>
            </w:r>
          </w:p>
        </w:tc>
        <w:tc>
          <w:tcPr>
            <w:tcW w:w="1239" w:type="dxa"/>
            <w:vAlign w:val="center"/>
          </w:tcPr>
          <w:p w:rsidR="006C05BA" w:rsidRPr="004132CD" w:rsidRDefault="006C05BA" w:rsidP="00E96D26">
            <w:pPr>
              <w:jc w:val="center"/>
              <w:rPr>
                <w:bCs/>
              </w:rPr>
            </w:pPr>
            <w:r w:rsidRPr="004132CD">
              <w:rPr>
                <w:bCs/>
              </w:rPr>
              <w:t>-</w:t>
            </w:r>
          </w:p>
        </w:tc>
      </w:tr>
      <w:tr w:rsidR="006C05BA" w:rsidRPr="004132CD" w:rsidTr="00E96D26">
        <w:tc>
          <w:tcPr>
            <w:tcW w:w="1673" w:type="dxa"/>
            <w:shd w:val="clear" w:color="auto" w:fill="auto"/>
          </w:tcPr>
          <w:p w:rsidR="006C05BA" w:rsidRPr="004132CD" w:rsidRDefault="006C05BA" w:rsidP="00E96D26">
            <w:pPr>
              <w:rPr>
                <w:bCs/>
              </w:rPr>
            </w:pPr>
            <w:r w:rsidRPr="004132CD">
              <w:rPr>
                <w:bCs/>
              </w:rPr>
              <w:t>Istorija</w:t>
            </w:r>
          </w:p>
        </w:tc>
        <w:tc>
          <w:tcPr>
            <w:tcW w:w="1283" w:type="dxa"/>
            <w:shd w:val="clear" w:color="auto" w:fill="auto"/>
          </w:tcPr>
          <w:p w:rsidR="006C05BA" w:rsidRPr="004132CD" w:rsidRDefault="006C05BA" w:rsidP="00E96D26">
            <w:pPr>
              <w:jc w:val="center"/>
              <w:rPr>
                <w:bCs/>
              </w:rPr>
            </w:pPr>
          </w:p>
        </w:tc>
        <w:tc>
          <w:tcPr>
            <w:tcW w:w="1126" w:type="dxa"/>
          </w:tcPr>
          <w:p w:rsidR="006C05BA" w:rsidRPr="004132CD" w:rsidRDefault="006C05BA" w:rsidP="00E96D26">
            <w:pPr>
              <w:jc w:val="both"/>
              <w:rPr>
                <w:bCs/>
              </w:rPr>
            </w:pPr>
          </w:p>
        </w:tc>
        <w:tc>
          <w:tcPr>
            <w:tcW w:w="4590" w:type="dxa"/>
          </w:tcPr>
          <w:p w:rsidR="006C05BA" w:rsidRPr="004132CD" w:rsidRDefault="006C05BA" w:rsidP="00E96D26">
            <w:pPr>
              <w:jc w:val="both"/>
              <w:rPr>
                <w:bCs/>
              </w:rPr>
            </w:pPr>
            <w:r w:rsidRPr="004132CD">
              <w:rPr>
                <w:bCs/>
              </w:rPr>
              <w:t>Skiriamas papildomas dėmesys teksto suvokimui, sąvokų apibūdinimui</w:t>
            </w:r>
          </w:p>
        </w:tc>
        <w:tc>
          <w:tcPr>
            <w:tcW w:w="1239" w:type="dxa"/>
            <w:vAlign w:val="center"/>
          </w:tcPr>
          <w:p w:rsidR="006C05BA" w:rsidRPr="004132CD" w:rsidRDefault="006C05BA" w:rsidP="00E96D26">
            <w:pPr>
              <w:jc w:val="center"/>
              <w:rPr>
                <w:bCs/>
              </w:rPr>
            </w:pPr>
          </w:p>
        </w:tc>
      </w:tr>
      <w:tr w:rsidR="006C05BA" w:rsidRPr="004132CD" w:rsidTr="00E96D26">
        <w:tc>
          <w:tcPr>
            <w:tcW w:w="1673" w:type="dxa"/>
            <w:shd w:val="clear" w:color="auto" w:fill="auto"/>
          </w:tcPr>
          <w:p w:rsidR="006C05BA" w:rsidRPr="004132CD" w:rsidRDefault="006C05BA" w:rsidP="00E96D26">
            <w:pPr>
              <w:rPr>
                <w:bCs/>
              </w:rPr>
            </w:pPr>
            <w:r w:rsidRPr="004132CD">
              <w:rPr>
                <w:bCs/>
              </w:rPr>
              <w:t>Fizika</w:t>
            </w:r>
          </w:p>
        </w:tc>
        <w:tc>
          <w:tcPr>
            <w:tcW w:w="1283" w:type="dxa"/>
            <w:shd w:val="clear" w:color="auto" w:fill="auto"/>
          </w:tcPr>
          <w:p w:rsidR="006C05BA" w:rsidRPr="004132CD" w:rsidRDefault="006C05BA" w:rsidP="00E96D26">
            <w:pPr>
              <w:jc w:val="center"/>
              <w:rPr>
                <w:bCs/>
              </w:rPr>
            </w:pPr>
          </w:p>
        </w:tc>
        <w:tc>
          <w:tcPr>
            <w:tcW w:w="1126" w:type="dxa"/>
          </w:tcPr>
          <w:p w:rsidR="006C05BA" w:rsidRPr="004132CD" w:rsidRDefault="006C05BA" w:rsidP="00E96D26">
            <w:pPr>
              <w:jc w:val="both"/>
              <w:rPr>
                <w:bCs/>
              </w:rPr>
            </w:pPr>
          </w:p>
        </w:tc>
        <w:tc>
          <w:tcPr>
            <w:tcW w:w="4590" w:type="dxa"/>
          </w:tcPr>
          <w:p w:rsidR="006C05BA" w:rsidRPr="004132CD" w:rsidRDefault="006C05BA" w:rsidP="00E96D26">
            <w:pPr>
              <w:jc w:val="both"/>
              <w:rPr>
                <w:bCs/>
              </w:rPr>
            </w:pPr>
            <w:r w:rsidRPr="004132CD">
              <w:rPr>
                <w:bCs/>
              </w:rPr>
              <w:t>Skiriamos konsultacijos, savarankiško darbo užduotys.</w:t>
            </w:r>
          </w:p>
        </w:tc>
        <w:tc>
          <w:tcPr>
            <w:tcW w:w="1239" w:type="dxa"/>
            <w:vAlign w:val="center"/>
          </w:tcPr>
          <w:p w:rsidR="006C05BA" w:rsidRPr="004132CD" w:rsidRDefault="006C05BA" w:rsidP="00E96D26">
            <w:pPr>
              <w:jc w:val="center"/>
              <w:rPr>
                <w:bCs/>
              </w:rPr>
            </w:pPr>
          </w:p>
        </w:tc>
      </w:tr>
      <w:tr w:rsidR="006C05BA" w:rsidRPr="004132CD" w:rsidTr="00E96D26">
        <w:tc>
          <w:tcPr>
            <w:tcW w:w="1673" w:type="dxa"/>
          </w:tcPr>
          <w:p w:rsidR="006C05BA" w:rsidRPr="004132CD" w:rsidRDefault="006C05BA" w:rsidP="00E96D26">
            <w:pPr>
              <w:rPr>
                <w:bCs/>
              </w:rPr>
            </w:pPr>
            <w:r w:rsidRPr="004132CD">
              <w:rPr>
                <w:bCs/>
              </w:rPr>
              <w:t>Biologija</w:t>
            </w:r>
          </w:p>
        </w:tc>
        <w:tc>
          <w:tcPr>
            <w:tcW w:w="1283" w:type="dxa"/>
          </w:tcPr>
          <w:p w:rsidR="006C05BA" w:rsidRPr="004132CD" w:rsidRDefault="006C05BA" w:rsidP="00E96D26">
            <w:pPr>
              <w:jc w:val="center"/>
              <w:rPr>
                <w:bCs/>
              </w:rPr>
            </w:pPr>
          </w:p>
        </w:tc>
        <w:tc>
          <w:tcPr>
            <w:tcW w:w="1126" w:type="dxa"/>
          </w:tcPr>
          <w:p w:rsidR="006C05BA" w:rsidRPr="004132CD" w:rsidRDefault="006C05BA" w:rsidP="00E96D26">
            <w:pPr>
              <w:jc w:val="both"/>
              <w:rPr>
                <w:bCs/>
              </w:rPr>
            </w:pPr>
          </w:p>
        </w:tc>
        <w:tc>
          <w:tcPr>
            <w:tcW w:w="4590" w:type="dxa"/>
          </w:tcPr>
          <w:p w:rsidR="006C05BA" w:rsidRPr="004132CD" w:rsidRDefault="006C05BA" w:rsidP="00E96D26">
            <w:pPr>
              <w:jc w:val="both"/>
              <w:rPr>
                <w:bCs/>
              </w:rPr>
            </w:pPr>
            <w:r w:rsidRPr="004132CD">
              <w:rPr>
                <w:bCs/>
              </w:rPr>
              <w:t>Skiriamos konsultacijos, savarankiško darbo užduotys.</w:t>
            </w:r>
          </w:p>
        </w:tc>
        <w:tc>
          <w:tcPr>
            <w:tcW w:w="1239" w:type="dxa"/>
            <w:vAlign w:val="center"/>
          </w:tcPr>
          <w:p w:rsidR="006C05BA" w:rsidRPr="004132CD" w:rsidRDefault="006C05BA" w:rsidP="00E96D26">
            <w:pPr>
              <w:jc w:val="center"/>
              <w:rPr>
                <w:bCs/>
              </w:rPr>
            </w:pPr>
          </w:p>
        </w:tc>
      </w:tr>
      <w:tr w:rsidR="006C05BA" w:rsidRPr="004132CD" w:rsidTr="00E96D26">
        <w:tc>
          <w:tcPr>
            <w:tcW w:w="1673" w:type="dxa"/>
          </w:tcPr>
          <w:p w:rsidR="006C05BA" w:rsidRPr="004132CD" w:rsidRDefault="006C05BA" w:rsidP="00E96D26">
            <w:pPr>
              <w:rPr>
                <w:bCs/>
              </w:rPr>
            </w:pPr>
            <w:r w:rsidRPr="004132CD">
              <w:rPr>
                <w:bCs/>
              </w:rPr>
              <w:t>Chemija</w:t>
            </w:r>
          </w:p>
        </w:tc>
        <w:tc>
          <w:tcPr>
            <w:tcW w:w="1283" w:type="dxa"/>
          </w:tcPr>
          <w:p w:rsidR="006C05BA" w:rsidRPr="004132CD" w:rsidRDefault="006C05BA" w:rsidP="00E96D26">
            <w:pPr>
              <w:jc w:val="center"/>
              <w:rPr>
                <w:bCs/>
              </w:rPr>
            </w:pPr>
          </w:p>
        </w:tc>
        <w:tc>
          <w:tcPr>
            <w:tcW w:w="1126" w:type="dxa"/>
          </w:tcPr>
          <w:p w:rsidR="006C05BA" w:rsidRPr="004132CD" w:rsidRDefault="006C05BA" w:rsidP="00E96D26">
            <w:pPr>
              <w:jc w:val="both"/>
              <w:rPr>
                <w:bCs/>
              </w:rPr>
            </w:pPr>
          </w:p>
        </w:tc>
        <w:tc>
          <w:tcPr>
            <w:tcW w:w="4590" w:type="dxa"/>
          </w:tcPr>
          <w:p w:rsidR="006C05BA" w:rsidRPr="004132CD" w:rsidRDefault="006C05BA" w:rsidP="00E96D26">
            <w:pPr>
              <w:jc w:val="both"/>
              <w:rPr>
                <w:bCs/>
              </w:rPr>
            </w:pPr>
            <w:r w:rsidRPr="004132CD">
              <w:rPr>
                <w:bCs/>
              </w:rPr>
              <w:t>Skiriamos konsultacijos, savarankiško darbo užduotys.</w:t>
            </w:r>
          </w:p>
        </w:tc>
        <w:tc>
          <w:tcPr>
            <w:tcW w:w="1239" w:type="dxa"/>
            <w:vAlign w:val="center"/>
          </w:tcPr>
          <w:p w:rsidR="006C05BA" w:rsidRPr="004132CD" w:rsidRDefault="006C05BA" w:rsidP="00E96D26">
            <w:pPr>
              <w:jc w:val="center"/>
              <w:rPr>
                <w:bCs/>
              </w:rPr>
            </w:pPr>
          </w:p>
        </w:tc>
      </w:tr>
      <w:tr w:rsidR="006C05BA" w:rsidRPr="004132CD" w:rsidTr="00E96D26">
        <w:tc>
          <w:tcPr>
            <w:tcW w:w="1673" w:type="dxa"/>
          </w:tcPr>
          <w:p w:rsidR="006C05BA" w:rsidRPr="004132CD" w:rsidRDefault="006C05BA" w:rsidP="00E96D26">
            <w:pPr>
              <w:rPr>
                <w:bCs/>
              </w:rPr>
            </w:pPr>
            <w:r w:rsidRPr="004132CD">
              <w:rPr>
                <w:bCs/>
              </w:rPr>
              <w:t>Dorinis ugdymas (etika/tikyba)</w:t>
            </w:r>
          </w:p>
        </w:tc>
        <w:tc>
          <w:tcPr>
            <w:tcW w:w="1283" w:type="dxa"/>
          </w:tcPr>
          <w:p w:rsidR="006C05BA" w:rsidRPr="004132CD" w:rsidRDefault="006C05BA" w:rsidP="00E96D26">
            <w:pPr>
              <w:jc w:val="center"/>
              <w:rPr>
                <w:bCs/>
              </w:rPr>
            </w:pPr>
          </w:p>
        </w:tc>
        <w:tc>
          <w:tcPr>
            <w:tcW w:w="1126" w:type="dxa"/>
          </w:tcPr>
          <w:p w:rsidR="006C05BA" w:rsidRPr="004132CD" w:rsidRDefault="006C05BA" w:rsidP="00E96D26">
            <w:pPr>
              <w:jc w:val="both"/>
              <w:rPr>
                <w:bCs/>
              </w:rPr>
            </w:pPr>
          </w:p>
        </w:tc>
        <w:tc>
          <w:tcPr>
            <w:tcW w:w="4590" w:type="dxa"/>
          </w:tcPr>
          <w:p w:rsidR="006C05BA" w:rsidRPr="004132CD" w:rsidRDefault="006C05BA" w:rsidP="00E96D26">
            <w:pPr>
              <w:jc w:val="both"/>
              <w:rPr>
                <w:bCs/>
              </w:rPr>
            </w:pPr>
            <w:r w:rsidRPr="004132CD">
              <w:rPr>
                <w:bCs/>
              </w:rPr>
              <w:t>Skiriamas papildomas dėmesys teksto suvokimui, sąvokų apibūdinimui.</w:t>
            </w:r>
          </w:p>
        </w:tc>
        <w:tc>
          <w:tcPr>
            <w:tcW w:w="1239" w:type="dxa"/>
            <w:vAlign w:val="center"/>
          </w:tcPr>
          <w:p w:rsidR="006C05BA" w:rsidRPr="004132CD" w:rsidRDefault="006C05BA" w:rsidP="00E96D26">
            <w:pPr>
              <w:jc w:val="center"/>
              <w:rPr>
                <w:bCs/>
              </w:rPr>
            </w:pPr>
            <w:r w:rsidRPr="004132CD">
              <w:rPr>
                <w:bCs/>
              </w:rPr>
              <w:t>-</w:t>
            </w:r>
          </w:p>
        </w:tc>
      </w:tr>
      <w:tr w:rsidR="006C05BA" w:rsidRPr="004132CD" w:rsidTr="00E96D26">
        <w:tc>
          <w:tcPr>
            <w:tcW w:w="1673" w:type="dxa"/>
          </w:tcPr>
          <w:p w:rsidR="006C05BA" w:rsidRPr="004132CD" w:rsidRDefault="006C05BA" w:rsidP="00E96D26">
            <w:pPr>
              <w:rPr>
                <w:bCs/>
              </w:rPr>
            </w:pPr>
            <w:r w:rsidRPr="004132CD">
              <w:rPr>
                <w:bCs/>
              </w:rPr>
              <w:t>Muzika</w:t>
            </w:r>
          </w:p>
        </w:tc>
        <w:tc>
          <w:tcPr>
            <w:tcW w:w="1283" w:type="dxa"/>
          </w:tcPr>
          <w:p w:rsidR="006C05BA" w:rsidRPr="004132CD" w:rsidRDefault="006C05BA" w:rsidP="00E96D26">
            <w:pPr>
              <w:jc w:val="center"/>
              <w:rPr>
                <w:bCs/>
              </w:rPr>
            </w:pPr>
          </w:p>
        </w:tc>
        <w:tc>
          <w:tcPr>
            <w:tcW w:w="1126" w:type="dxa"/>
          </w:tcPr>
          <w:p w:rsidR="006C05BA" w:rsidRPr="004132CD" w:rsidRDefault="006C05BA" w:rsidP="00E96D26">
            <w:pPr>
              <w:jc w:val="both"/>
              <w:rPr>
                <w:bCs/>
              </w:rPr>
            </w:pPr>
          </w:p>
        </w:tc>
        <w:tc>
          <w:tcPr>
            <w:tcW w:w="4590" w:type="dxa"/>
          </w:tcPr>
          <w:p w:rsidR="006C05BA" w:rsidRPr="004132CD" w:rsidRDefault="006C05BA" w:rsidP="00E96D26">
            <w:pPr>
              <w:jc w:val="both"/>
              <w:rPr>
                <w:bCs/>
              </w:rPr>
            </w:pPr>
            <w:r w:rsidRPr="004132CD">
              <w:rPr>
                <w:bCs/>
              </w:rPr>
              <w:t>Pagalba skiriama pagal poreikį.</w:t>
            </w:r>
          </w:p>
        </w:tc>
        <w:tc>
          <w:tcPr>
            <w:tcW w:w="1239" w:type="dxa"/>
            <w:vAlign w:val="center"/>
          </w:tcPr>
          <w:p w:rsidR="006C05BA" w:rsidRPr="004132CD" w:rsidRDefault="006C05BA" w:rsidP="00E96D26">
            <w:pPr>
              <w:jc w:val="center"/>
              <w:rPr>
                <w:bCs/>
              </w:rPr>
            </w:pPr>
            <w:r w:rsidRPr="004132CD">
              <w:rPr>
                <w:bCs/>
              </w:rPr>
              <w:t>-</w:t>
            </w:r>
          </w:p>
        </w:tc>
      </w:tr>
      <w:tr w:rsidR="006C05BA" w:rsidRPr="004132CD" w:rsidTr="00E96D26">
        <w:tc>
          <w:tcPr>
            <w:tcW w:w="1673" w:type="dxa"/>
          </w:tcPr>
          <w:p w:rsidR="006C05BA" w:rsidRPr="004132CD" w:rsidRDefault="006C05BA" w:rsidP="00E96D26">
            <w:pPr>
              <w:rPr>
                <w:bCs/>
              </w:rPr>
            </w:pPr>
            <w:r w:rsidRPr="004132CD">
              <w:rPr>
                <w:bCs/>
              </w:rPr>
              <w:t>Fizinis ugdymas</w:t>
            </w:r>
          </w:p>
        </w:tc>
        <w:tc>
          <w:tcPr>
            <w:tcW w:w="1283" w:type="dxa"/>
          </w:tcPr>
          <w:p w:rsidR="006C05BA" w:rsidRPr="004132CD" w:rsidRDefault="006C05BA" w:rsidP="00E96D26">
            <w:pPr>
              <w:jc w:val="center"/>
              <w:rPr>
                <w:bCs/>
              </w:rPr>
            </w:pPr>
          </w:p>
        </w:tc>
        <w:tc>
          <w:tcPr>
            <w:tcW w:w="1126" w:type="dxa"/>
          </w:tcPr>
          <w:p w:rsidR="006C05BA" w:rsidRPr="004132CD" w:rsidRDefault="006C05BA" w:rsidP="00E96D26">
            <w:pPr>
              <w:jc w:val="both"/>
              <w:rPr>
                <w:bCs/>
              </w:rPr>
            </w:pPr>
          </w:p>
        </w:tc>
        <w:tc>
          <w:tcPr>
            <w:tcW w:w="4590" w:type="dxa"/>
          </w:tcPr>
          <w:p w:rsidR="006C05BA" w:rsidRPr="004132CD" w:rsidRDefault="006C05BA" w:rsidP="00E96D26">
            <w:pPr>
              <w:jc w:val="both"/>
              <w:rPr>
                <w:bCs/>
              </w:rPr>
            </w:pPr>
            <w:r w:rsidRPr="004132CD">
              <w:rPr>
                <w:bCs/>
              </w:rPr>
              <w:t>Pagalba skiriama pagal poreikį</w:t>
            </w:r>
          </w:p>
        </w:tc>
        <w:tc>
          <w:tcPr>
            <w:tcW w:w="1239" w:type="dxa"/>
            <w:vAlign w:val="center"/>
          </w:tcPr>
          <w:p w:rsidR="006C05BA" w:rsidRPr="004132CD" w:rsidRDefault="006C05BA" w:rsidP="00E96D26">
            <w:pPr>
              <w:jc w:val="center"/>
              <w:rPr>
                <w:bCs/>
              </w:rPr>
            </w:pPr>
            <w:r w:rsidRPr="004132CD">
              <w:rPr>
                <w:bCs/>
              </w:rPr>
              <w:t>-</w:t>
            </w:r>
          </w:p>
        </w:tc>
      </w:tr>
      <w:tr w:rsidR="006C05BA" w:rsidRPr="004132CD" w:rsidTr="00E96D26">
        <w:tc>
          <w:tcPr>
            <w:tcW w:w="1673" w:type="dxa"/>
          </w:tcPr>
          <w:p w:rsidR="006C05BA" w:rsidRPr="004132CD" w:rsidRDefault="006C05BA" w:rsidP="00E96D26">
            <w:pPr>
              <w:rPr>
                <w:bCs/>
              </w:rPr>
            </w:pPr>
            <w:r w:rsidRPr="004132CD">
              <w:rPr>
                <w:bCs/>
              </w:rPr>
              <w:t>Dailė</w:t>
            </w:r>
          </w:p>
        </w:tc>
        <w:tc>
          <w:tcPr>
            <w:tcW w:w="1283" w:type="dxa"/>
          </w:tcPr>
          <w:p w:rsidR="006C05BA" w:rsidRPr="004132CD" w:rsidRDefault="006C05BA" w:rsidP="00E96D26">
            <w:pPr>
              <w:jc w:val="center"/>
              <w:rPr>
                <w:bCs/>
              </w:rPr>
            </w:pPr>
          </w:p>
        </w:tc>
        <w:tc>
          <w:tcPr>
            <w:tcW w:w="1126" w:type="dxa"/>
          </w:tcPr>
          <w:p w:rsidR="006C05BA" w:rsidRPr="004132CD" w:rsidRDefault="006C05BA" w:rsidP="00E96D26">
            <w:pPr>
              <w:jc w:val="both"/>
              <w:rPr>
                <w:bCs/>
              </w:rPr>
            </w:pPr>
          </w:p>
        </w:tc>
        <w:tc>
          <w:tcPr>
            <w:tcW w:w="4590" w:type="dxa"/>
          </w:tcPr>
          <w:p w:rsidR="006C05BA" w:rsidRPr="004132CD" w:rsidRDefault="006C05BA" w:rsidP="00E96D26">
            <w:pPr>
              <w:jc w:val="both"/>
              <w:rPr>
                <w:bCs/>
              </w:rPr>
            </w:pPr>
            <w:r w:rsidRPr="004132CD">
              <w:rPr>
                <w:bCs/>
              </w:rPr>
              <w:t>Pagalba skiriama pagal poreikį</w:t>
            </w:r>
          </w:p>
        </w:tc>
        <w:tc>
          <w:tcPr>
            <w:tcW w:w="1239" w:type="dxa"/>
            <w:vAlign w:val="center"/>
          </w:tcPr>
          <w:p w:rsidR="006C05BA" w:rsidRPr="004132CD" w:rsidRDefault="006C05BA" w:rsidP="00E96D26">
            <w:pPr>
              <w:jc w:val="center"/>
              <w:rPr>
                <w:bCs/>
              </w:rPr>
            </w:pPr>
            <w:r w:rsidRPr="004132CD">
              <w:rPr>
                <w:bCs/>
              </w:rPr>
              <w:t>-</w:t>
            </w:r>
          </w:p>
        </w:tc>
      </w:tr>
      <w:tr w:rsidR="006C05BA" w:rsidRPr="004132CD" w:rsidTr="00E96D26">
        <w:tc>
          <w:tcPr>
            <w:tcW w:w="1673" w:type="dxa"/>
          </w:tcPr>
          <w:p w:rsidR="006C05BA" w:rsidRPr="004132CD" w:rsidRDefault="006C05BA" w:rsidP="00E96D26">
            <w:pPr>
              <w:rPr>
                <w:bCs/>
              </w:rPr>
            </w:pPr>
            <w:r w:rsidRPr="004132CD">
              <w:rPr>
                <w:bCs/>
              </w:rPr>
              <w:t xml:space="preserve">Technologijos </w:t>
            </w:r>
          </w:p>
        </w:tc>
        <w:tc>
          <w:tcPr>
            <w:tcW w:w="1283" w:type="dxa"/>
          </w:tcPr>
          <w:p w:rsidR="006C05BA" w:rsidRPr="004132CD" w:rsidRDefault="006C05BA" w:rsidP="00E96D26">
            <w:pPr>
              <w:jc w:val="center"/>
              <w:rPr>
                <w:bCs/>
              </w:rPr>
            </w:pPr>
          </w:p>
        </w:tc>
        <w:tc>
          <w:tcPr>
            <w:tcW w:w="1126" w:type="dxa"/>
          </w:tcPr>
          <w:p w:rsidR="006C05BA" w:rsidRPr="004132CD" w:rsidRDefault="006C05BA" w:rsidP="00E96D26">
            <w:pPr>
              <w:jc w:val="both"/>
              <w:rPr>
                <w:bCs/>
              </w:rPr>
            </w:pPr>
          </w:p>
        </w:tc>
        <w:tc>
          <w:tcPr>
            <w:tcW w:w="4590" w:type="dxa"/>
          </w:tcPr>
          <w:p w:rsidR="006C05BA" w:rsidRPr="004132CD" w:rsidRDefault="006C05BA" w:rsidP="00E96D26">
            <w:pPr>
              <w:jc w:val="both"/>
              <w:rPr>
                <w:bCs/>
              </w:rPr>
            </w:pPr>
            <w:r w:rsidRPr="004132CD">
              <w:rPr>
                <w:bCs/>
              </w:rPr>
              <w:t>Pagalba skiriama pagal poreikį</w:t>
            </w:r>
          </w:p>
        </w:tc>
        <w:tc>
          <w:tcPr>
            <w:tcW w:w="1239" w:type="dxa"/>
            <w:vAlign w:val="center"/>
          </w:tcPr>
          <w:p w:rsidR="006C05BA" w:rsidRPr="004132CD" w:rsidRDefault="006C05BA" w:rsidP="00E96D26">
            <w:pPr>
              <w:jc w:val="center"/>
              <w:rPr>
                <w:bCs/>
              </w:rPr>
            </w:pPr>
          </w:p>
        </w:tc>
      </w:tr>
      <w:tr w:rsidR="006C05BA" w:rsidRPr="004132CD" w:rsidTr="00E96D26">
        <w:tc>
          <w:tcPr>
            <w:tcW w:w="1673" w:type="dxa"/>
          </w:tcPr>
          <w:p w:rsidR="006C05BA" w:rsidRPr="004132CD" w:rsidRDefault="006C05BA" w:rsidP="00E96D26">
            <w:pPr>
              <w:rPr>
                <w:bCs/>
              </w:rPr>
            </w:pPr>
            <w:r w:rsidRPr="004132CD">
              <w:rPr>
                <w:bCs/>
              </w:rPr>
              <w:t>Žmogaus sauga</w:t>
            </w:r>
          </w:p>
        </w:tc>
        <w:tc>
          <w:tcPr>
            <w:tcW w:w="1283" w:type="dxa"/>
          </w:tcPr>
          <w:p w:rsidR="006C05BA" w:rsidRPr="004132CD" w:rsidRDefault="006C05BA" w:rsidP="00E96D26">
            <w:pPr>
              <w:jc w:val="center"/>
              <w:rPr>
                <w:bCs/>
              </w:rPr>
            </w:pPr>
          </w:p>
        </w:tc>
        <w:tc>
          <w:tcPr>
            <w:tcW w:w="1126" w:type="dxa"/>
          </w:tcPr>
          <w:p w:rsidR="006C05BA" w:rsidRPr="004132CD" w:rsidRDefault="006C05BA" w:rsidP="00E96D26">
            <w:pPr>
              <w:jc w:val="both"/>
              <w:rPr>
                <w:bCs/>
              </w:rPr>
            </w:pPr>
          </w:p>
        </w:tc>
        <w:tc>
          <w:tcPr>
            <w:tcW w:w="4590" w:type="dxa"/>
          </w:tcPr>
          <w:p w:rsidR="006C05BA" w:rsidRPr="004132CD" w:rsidRDefault="006C05BA" w:rsidP="00E96D26">
            <w:pPr>
              <w:jc w:val="both"/>
              <w:rPr>
                <w:bCs/>
              </w:rPr>
            </w:pPr>
          </w:p>
        </w:tc>
        <w:tc>
          <w:tcPr>
            <w:tcW w:w="1239" w:type="dxa"/>
            <w:vAlign w:val="center"/>
          </w:tcPr>
          <w:p w:rsidR="006C05BA" w:rsidRPr="004132CD" w:rsidRDefault="006C05BA" w:rsidP="00E96D26">
            <w:pPr>
              <w:jc w:val="center"/>
              <w:rPr>
                <w:bCs/>
              </w:rPr>
            </w:pPr>
          </w:p>
        </w:tc>
      </w:tr>
      <w:tr w:rsidR="006C05BA" w:rsidRPr="004132CD" w:rsidTr="00E96D26">
        <w:tc>
          <w:tcPr>
            <w:tcW w:w="1673" w:type="dxa"/>
          </w:tcPr>
          <w:p w:rsidR="006C05BA" w:rsidRPr="004132CD" w:rsidRDefault="006C05BA" w:rsidP="00E96D26">
            <w:pPr>
              <w:rPr>
                <w:bCs/>
              </w:rPr>
            </w:pPr>
            <w:r w:rsidRPr="004132CD">
              <w:rPr>
                <w:bCs/>
              </w:rPr>
              <w:t>Ekonomika</w:t>
            </w:r>
          </w:p>
        </w:tc>
        <w:tc>
          <w:tcPr>
            <w:tcW w:w="1283" w:type="dxa"/>
          </w:tcPr>
          <w:p w:rsidR="006C05BA" w:rsidRPr="004132CD" w:rsidRDefault="006C05BA" w:rsidP="00E96D26">
            <w:pPr>
              <w:jc w:val="center"/>
              <w:rPr>
                <w:bCs/>
              </w:rPr>
            </w:pPr>
          </w:p>
        </w:tc>
        <w:tc>
          <w:tcPr>
            <w:tcW w:w="1126" w:type="dxa"/>
          </w:tcPr>
          <w:p w:rsidR="006C05BA" w:rsidRPr="004132CD" w:rsidRDefault="006C05BA" w:rsidP="00E96D26">
            <w:pPr>
              <w:jc w:val="both"/>
              <w:rPr>
                <w:bCs/>
              </w:rPr>
            </w:pPr>
          </w:p>
        </w:tc>
        <w:tc>
          <w:tcPr>
            <w:tcW w:w="4590" w:type="dxa"/>
          </w:tcPr>
          <w:p w:rsidR="006C05BA" w:rsidRPr="004132CD" w:rsidRDefault="006C05BA" w:rsidP="00E96D26">
            <w:pPr>
              <w:jc w:val="both"/>
              <w:rPr>
                <w:bCs/>
              </w:rPr>
            </w:pPr>
            <w:r w:rsidRPr="004132CD">
              <w:rPr>
                <w:bCs/>
              </w:rPr>
              <w:t>Pagalba skiriama pagal poreikį</w:t>
            </w:r>
          </w:p>
        </w:tc>
        <w:tc>
          <w:tcPr>
            <w:tcW w:w="1239" w:type="dxa"/>
            <w:vAlign w:val="center"/>
          </w:tcPr>
          <w:p w:rsidR="006C05BA" w:rsidRPr="004132CD" w:rsidRDefault="006C05BA" w:rsidP="00E96D26">
            <w:pPr>
              <w:jc w:val="center"/>
              <w:rPr>
                <w:bCs/>
              </w:rPr>
            </w:pPr>
          </w:p>
        </w:tc>
      </w:tr>
      <w:tr w:rsidR="006C05BA" w:rsidRPr="004132CD" w:rsidTr="00E96D26">
        <w:tc>
          <w:tcPr>
            <w:tcW w:w="1673" w:type="dxa"/>
          </w:tcPr>
          <w:p w:rsidR="006C05BA" w:rsidRPr="004132CD" w:rsidRDefault="006C05BA" w:rsidP="00E96D26">
            <w:pPr>
              <w:rPr>
                <w:bCs/>
              </w:rPr>
            </w:pPr>
            <w:r w:rsidRPr="004132CD">
              <w:rPr>
                <w:bCs/>
              </w:rPr>
              <w:t>Socialinė-pilietinė veikla</w:t>
            </w:r>
          </w:p>
        </w:tc>
        <w:tc>
          <w:tcPr>
            <w:tcW w:w="1283" w:type="dxa"/>
          </w:tcPr>
          <w:p w:rsidR="006C05BA" w:rsidRPr="004132CD" w:rsidRDefault="006C05BA" w:rsidP="00E96D26">
            <w:pPr>
              <w:jc w:val="center"/>
              <w:rPr>
                <w:bCs/>
              </w:rPr>
            </w:pPr>
          </w:p>
        </w:tc>
        <w:tc>
          <w:tcPr>
            <w:tcW w:w="1126" w:type="dxa"/>
          </w:tcPr>
          <w:p w:rsidR="006C05BA" w:rsidRPr="004132CD" w:rsidRDefault="006C05BA" w:rsidP="00E96D26">
            <w:pPr>
              <w:jc w:val="both"/>
              <w:rPr>
                <w:bCs/>
              </w:rPr>
            </w:pPr>
          </w:p>
        </w:tc>
        <w:tc>
          <w:tcPr>
            <w:tcW w:w="4590" w:type="dxa"/>
          </w:tcPr>
          <w:p w:rsidR="006C05BA" w:rsidRPr="004132CD" w:rsidRDefault="006C05BA" w:rsidP="00E96D26">
            <w:pPr>
              <w:jc w:val="both"/>
              <w:rPr>
                <w:bCs/>
              </w:rPr>
            </w:pPr>
          </w:p>
        </w:tc>
        <w:tc>
          <w:tcPr>
            <w:tcW w:w="1239" w:type="dxa"/>
            <w:vAlign w:val="center"/>
          </w:tcPr>
          <w:p w:rsidR="006C05BA" w:rsidRPr="004132CD" w:rsidRDefault="006C05BA" w:rsidP="00E96D26">
            <w:pPr>
              <w:jc w:val="center"/>
              <w:rPr>
                <w:bCs/>
              </w:rPr>
            </w:pPr>
          </w:p>
        </w:tc>
      </w:tr>
    </w:tbl>
    <w:p w:rsidR="006C05BA" w:rsidRPr="004132CD" w:rsidRDefault="006C05BA" w:rsidP="006C05BA">
      <w:pPr>
        <w:rPr>
          <w:rStyle w:val="Grietas"/>
        </w:rPr>
      </w:pPr>
    </w:p>
    <w:p w:rsidR="006C05BA" w:rsidRDefault="006C05BA" w:rsidP="006C05BA">
      <w:pPr>
        <w:jc w:val="center"/>
        <w:rPr>
          <w:rStyle w:val="Grietas"/>
        </w:rPr>
      </w:pPr>
      <w:r w:rsidRPr="004132CD">
        <w:rPr>
          <w:rStyle w:val="Grietas"/>
        </w:rPr>
        <w:t>PAPILDOMA UGDYMO PAGALBA (ne pamokų metu)</w:t>
      </w:r>
    </w:p>
    <w:tbl>
      <w:tblPr>
        <w:tblStyle w:val="Lentelstinklelis"/>
        <w:tblW w:w="0" w:type="auto"/>
        <w:tblLook w:val="04A0" w:firstRow="1" w:lastRow="0" w:firstColumn="1" w:lastColumn="0" w:noHBand="0" w:noVBand="1"/>
      </w:tblPr>
      <w:tblGrid>
        <w:gridCol w:w="4248"/>
        <w:gridCol w:w="5280"/>
      </w:tblGrid>
      <w:tr w:rsidR="006C05BA" w:rsidRPr="004132CD" w:rsidTr="009C06B6">
        <w:tc>
          <w:tcPr>
            <w:tcW w:w="4248" w:type="dxa"/>
            <w:shd w:val="clear" w:color="auto" w:fill="D9D9D9" w:themeFill="background1" w:themeFillShade="D9"/>
            <w:vAlign w:val="center"/>
          </w:tcPr>
          <w:p w:rsidR="006C05BA" w:rsidRPr="004132CD" w:rsidRDefault="006C05BA" w:rsidP="00E96D26">
            <w:pPr>
              <w:rPr>
                <w:b/>
              </w:rPr>
            </w:pPr>
            <w:r w:rsidRPr="004132CD">
              <w:rPr>
                <w:b/>
              </w:rPr>
              <w:t>Pagalba lietuvių kalbos mokymuisi</w:t>
            </w:r>
          </w:p>
        </w:tc>
        <w:tc>
          <w:tcPr>
            <w:tcW w:w="5280" w:type="dxa"/>
          </w:tcPr>
          <w:p w:rsidR="006C05BA" w:rsidRPr="004132CD" w:rsidRDefault="006C05BA" w:rsidP="00E96D26">
            <w:pPr>
              <w:jc w:val="both"/>
              <w:rPr>
                <w:bCs/>
              </w:rPr>
            </w:pPr>
            <w:r w:rsidRPr="004132CD">
              <w:rPr>
                <w:bCs/>
              </w:rPr>
              <w:t xml:space="preserve">Papildomai skiriamos papildomos valandos iš mokinių poreikiams tenkinti valandų. </w:t>
            </w:r>
          </w:p>
          <w:p w:rsidR="006C05BA" w:rsidRPr="004132CD" w:rsidRDefault="006C05BA" w:rsidP="00E96D26">
            <w:pPr>
              <w:jc w:val="both"/>
              <w:rPr>
                <w:bCs/>
              </w:rPr>
            </w:pPr>
            <w:r w:rsidRPr="004132CD">
              <w:rPr>
                <w:bCs/>
              </w:rPr>
              <w:t>Dalyko konsultacijos.</w:t>
            </w:r>
          </w:p>
        </w:tc>
      </w:tr>
      <w:tr w:rsidR="006C05BA" w:rsidRPr="004132CD" w:rsidTr="009C06B6">
        <w:tc>
          <w:tcPr>
            <w:tcW w:w="4248" w:type="dxa"/>
            <w:shd w:val="clear" w:color="auto" w:fill="D9D9D9" w:themeFill="background1" w:themeFillShade="D9"/>
            <w:vAlign w:val="center"/>
          </w:tcPr>
          <w:p w:rsidR="006C05BA" w:rsidRPr="004132CD" w:rsidRDefault="006C05BA" w:rsidP="00E96D26">
            <w:pPr>
              <w:rPr>
                <w:b/>
              </w:rPr>
            </w:pPr>
            <w:r w:rsidRPr="004132CD">
              <w:rPr>
                <w:b/>
              </w:rPr>
              <w:lastRenderedPageBreak/>
              <w:t>Rekomenduojama neformaliojo švietimo veikla</w:t>
            </w:r>
          </w:p>
        </w:tc>
        <w:tc>
          <w:tcPr>
            <w:tcW w:w="5280" w:type="dxa"/>
          </w:tcPr>
          <w:p w:rsidR="006C05BA" w:rsidRPr="004132CD" w:rsidRDefault="006C05BA" w:rsidP="00E96D26">
            <w:pPr>
              <w:jc w:val="both"/>
              <w:rPr>
                <w:bCs/>
              </w:rPr>
            </w:pPr>
            <w:r w:rsidRPr="004132CD">
              <w:rPr>
                <w:bCs/>
              </w:rPr>
              <w:t>Siekiant lengvesnės adaptacijos ir įsitraukimo į mokyklos bendruomenę bei naujų ryšių su bendraamžiais kūrimo, rekomenduojama lankyti bent vieną neformalaus vaikų švietimo užsiėmimą vykstantį mokykloje.</w:t>
            </w:r>
          </w:p>
        </w:tc>
      </w:tr>
      <w:tr w:rsidR="006C05BA" w:rsidRPr="004132CD" w:rsidTr="009C06B6">
        <w:tc>
          <w:tcPr>
            <w:tcW w:w="4248" w:type="dxa"/>
            <w:shd w:val="clear" w:color="auto" w:fill="D9D9D9" w:themeFill="background1" w:themeFillShade="D9"/>
            <w:vAlign w:val="center"/>
          </w:tcPr>
          <w:p w:rsidR="006C05BA" w:rsidRPr="004132CD" w:rsidRDefault="006C05BA" w:rsidP="00E96D26">
            <w:pPr>
              <w:rPr>
                <w:b/>
              </w:rPr>
            </w:pPr>
            <w:r w:rsidRPr="004132CD">
              <w:rPr>
                <w:b/>
              </w:rPr>
              <w:t>Papildomos konsultacijos</w:t>
            </w:r>
          </w:p>
        </w:tc>
        <w:tc>
          <w:tcPr>
            <w:tcW w:w="5280" w:type="dxa"/>
          </w:tcPr>
          <w:p w:rsidR="006C05BA" w:rsidRPr="004132CD" w:rsidRDefault="006C05BA" w:rsidP="00E96D26">
            <w:pPr>
              <w:rPr>
                <w:bCs/>
              </w:rPr>
            </w:pPr>
            <w:r w:rsidRPr="004132CD">
              <w:rPr>
                <w:bCs/>
              </w:rPr>
              <w:t>Lanko dalykų konsultacijas pagal tvarkaraštį.</w:t>
            </w:r>
          </w:p>
        </w:tc>
      </w:tr>
    </w:tbl>
    <w:p w:rsidR="006C05BA" w:rsidRPr="004132CD" w:rsidRDefault="006C05BA" w:rsidP="006C05BA"/>
    <w:p w:rsidR="006C05BA" w:rsidRPr="004132CD" w:rsidRDefault="006C05BA" w:rsidP="006C05BA">
      <w:pPr>
        <w:rPr>
          <w:b/>
          <w:bCs/>
        </w:rPr>
      </w:pPr>
      <w:r w:rsidRPr="004132CD">
        <w:rPr>
          <w:b/>
          <w:bCs/>
        </w:rPr>
        <w:t>Susipažinau, sutinku:</w:t>
      </w:r>
    </w:p>
    <w:p w:rsidR="006C05BA" w:rsidRPr="004132CD" w:rsidRDefault="006C05BA" w:rsidP="006C05BA">
      <w:r w:rsidRPr="004132CD">
        <w:t>Tėvai (globėjai</w:t>
      </w:r>
      <w:r>
        <w:t>, rūpintojai)</w:t>
      </w:r>
    </w:p>
    <w:p w:rsidR="006C05BA" w:rsidRPr="004132CD" w:rsidRDefault="006C05BA" w:rsidP="006C05BA"/>
    <w:p w:rsidR="006C05BA" w:rsidRPr="004132CD" w:rsidRDefault="006C05BA" w:rsidP="006C05BA">
      <w:r w:rsidRPr="004132CD">
        <w:t>Data</w:t>
      </w:r>
      <w:r w:rsidRPr="004132CD">
        <w:tab/>
      </w:r>
      <w:r w:rsidRPr="004132CD">
        <w:tab/>
      </w:r>
    </w:p>
    <w:p w:rsidR="006C05BA" w:rsidRPr="004132CD" w:rsidRDefault="006C05BA" w:rsidP="006C05BA"/>
    <w:p w:rsidR="006C05BA" w:rsidRPr="00F201A5" w:rsidRDefault="006C05BA" w:rsidP="006C05BA">
      <w:r>
        <w:t>Klasės vadovas</w:t>
      </w:r>
    </w:p>
    <w:p w:rsidR="006C05BA" w:rsidRDefault="006C05BA" w:rsidP="006C05BA">
      <w:r w:rsidRPr="00F201A5">
        <w:t>Data</w:t>
      </w:r>
      <w:r w:rsidRPr="00F201A5">
        <w:tab/>
      </w:r>
      <w:r w:rsidRPr="00F201A5">
        <w:tab/>
      </w:r>
      <w:r>
        <w:br w:type="page"/>
      </w:r>
    </w:p>
    <w:p w:rsidR="009C06B6" w:rsidRDefault="009C06B6" w:rsidP="009C06B6">
      <w:pPr>
        <w:ind w:left="5954" w:hanging="29"/>
        <w:jc w:val="both"/>
        <w:rPr>
          <w:highlight w:val="yellow"/>
        </w:rPr>
      </w:pPr>
      <w:r w:rsidRPr="009C06B6">
        <w:lastRenderedPageBreak/>
        <w:t>Biržų ,,Aušros“ pagrindinės mokyk</w:t>
      </w:r>
      <w:r>
        <w:softHyphen/>
      </w:r>
      <w:r w:rsidRPr="009C06B6">
        <w:t xml:space="preserve">los </w:t>
      </w:r>
      <w:r w:rsidRPr="004F1BBB">
        <w:t>asmenų, baigusių užsienio valsty</w:t>
      </w:r>
      <w:r>
        <w:softHyphen/>
      </w:r>
      <w:r w:rsidRPr="004F1BBB">
        <w:t>bės ar tarptautinės organizacijos pra</w:t>
      </w:r>
      <w:r>
        <w:softHyphen/>
      </w:r>
      <w:r w:rsidRPr="004F1BBB">
        <w:t>dinio ugdymo programą ar pradinio, pagrindinio ugdymo programos dalį ugdymo organizavimo tvarkos apraš</w:t>
      </w:r>
      <w:r>
        <w:t>o</w:t>
      </w:r>
    </w:p>
    <w:p w:rsidR="009C06B6" w:rsidRDefault="009C06B6" w:rsidP="009C06B6">
      <w:pPr>
        <w:ind w:left="5184" w:firstLine="741"/>
        <w:jc w:val="both"/>
      </w:pPr>
      <w:r>
        <w:t>2 priedas</w:t>
      </w:r>
    </w:p>
    <w:p w:rsidR="006C05BA" w:rsidRPr="00F201A5" w:rsidRDefault="006C05BA" w:rsidP="006C05BA"/>
    <w:p w:rsidR="006C05BA" w:rsidRPr="00F201A5" w:rsidRDefault="006C05BA" w:rsidP="006C05BA">
      <w:pPr>
        <w:pStyle w:val="Betarp"/>
        <w:jc w:val="center"/>
        <w:rPr>
          <w:b/>
          <w:lang w:val="lt-LT"/>
        </w:rPr>
      </w:pPr>
      <w:r>
        <w:rPr>
          <w:b/>
          <w:lang w:val="lt-LT"/>
        </w:rPr>
        <w:t>BIRŽŲ „AUŠROS</w:t>
      </w:r>
      <w:r w:rsidRPr="00F201A5">
        <w:rPr>
          <w:b/>
          <w:lang w:val="lt-LT"/>
        </w:rPr>
        <w:t>“ PAGRINDINĖ MOKYKLA</w:t>
      </w:r>
    </w:p>
    <w:p w:rsidR="006C05BA" w:rsidRPr="00F201A5" w:rsidRDefault="006C05BA" w:rsidP="006C05BA">
      <w:pPr>
        <w:pStyle w:val="Betarp"/>
        <w:jc w:val="center"/>
        <w:rPr>
          <w:b/>
          <w:lang w:val="lt-LT"/>
        </w:rPr>
      </w:pPr>
      <w:r>
        <w:rPr>
          <w:b/>
          <w:lang w:val="lt-LT"/>
        </w:rPr>
        <w:t xml:space="preserve">PRITAIKYTA BENDROJO UGDYMO </w:t>
      </w:r>
      <w:r w:rsidRPr="00F201A5">
        <w:rPr>
          <w:b/>
          <w:lang w:val="lt-LT"/>
        </w:rPr>
        <w:t>PROGRAMA</w:t>
      </w:r>
    </w:p>
    <w:p w:rsidR="006C05BA" w:rsidRPr="00F201A5" w:rsidRDefault="006C05BA" w:rsidP="006C05BA">
      <w:pPr>
        <w:pStyle w:val="Betarp"/>
        <w:jc w:val="center"/>
        <w:rPr>
          <w:b/>
          <w:lang w:val="lt-LT"/>
        </w:rPr>
      </w:pPr>
    </w:p>
    <w:p w:rsidR="006C05BA" w:rsidRPr="00F201A5" w:rsidRDefault="006C05BA" w:rsidP="006C05BA">
      <w:pPr>
        <w:pStyle w:val="Betarp"/>
        <w:jc w:val="center"/>
        <w:rPr>
          <w:b/>
          <w:lang w:val="lt-LT"/>
        </w:rPr>
      </w:pPr>
      <w:r w:rsidRPr="00F201A5">
        <w:rPr>
          <w:b/>
          <w:lang w:val="lt-LT"/>
        </w:rPr>
        <w:t>20  - 20   m. m.</w:t>
      </w:r>
    </w:p>
    <w:p w:rsidR="006C05BA" w:rsidRPr="00F201A5" w:rsidRDefault="006C05BA" w:rsidP="006C05BA">
      <w:pPr>
        <w:pStyle w:val="Betarp"/>
        <w:jc w:val="center"/>
        <w:rPr>
          <w:b/>
          <w:lang w:val="lt-LT"/>
        </w:rPr>
      </w:pPr>
      <w:r w:rsidRPr="00F201A5">
        <w:rPr>
          <w:b/>
          <w:lang w:val="lt-LT"/>
        </w:rPr>
        <w:t>(dalykas)</w:t>
      </w:r>
    </w:p>
    <w:p w:rsidR="006C05BA" w:rsidRPr="00F201A5" w:rsidRDefault="006C05BA" w:rsidP="006C05BA">
      <w:pPr>
        <w:pStyle w:val="Betarp"/>
        <w:jc w:val="both"/>
        <w:rPr>
          <w:b/>
          <w:lang w:val="lt-LT"/>
        </w:rPr>
      </w:pPr>
      <w:r w:rsidRPr="00F201A5">
        <w:rPr>
          <w:b/>
          <w:lang w:val="lt-LT"/>
        </w:rPr>
        <w:t xml:space="preserve">Mokinio vardas, pavardė: </w:t>
      </w:r>
      <w:r w:rsidRPr="00F201A5">
        <w:rPr>
          <w:b/>
          <w:lang w:val="lt-LT"/>
        </w:rPr>
        <w:tab/>
      </w:r>
      <w:r w:rsidRPr="00F201A5">
        <w:rPr>
          <w:b/>
          <w:lang w:val="lt-LT"/>
        </w:rPr>
        <w:tab/>
        <w:t xml:space="preserve">Klasė: </w:t>
      </w:r>
    </w:p>
    <w:p w:rsidR="006C05BA" w:rsidRPr="00F201A5" w:rsidRDefault="006C05BA" w:rsidP="006C05BA">
      <w:pPr>
        <w:pStyle w:val="Betarp"/>
        <w:jc w:val="both"/>
        <w:rPr>
          <w:b/>
          <w:lang w:val="lt-LT"/>
        </w:rPr>
      </w:pPr>
      <w:r w:rsidRPr="00F201A5">
        <w:rPr>
          <w:b/>
          <w:lang w:val="lt-LT"/>
        </w:rPr>
        <w:t>Mokytojas:</w:t>
      </w:r>
      <w:r w:rsidRPr="00F201A5">
        <w:rPr>
          <w:b/>
          <w:lang w:val="lt-LT"/>
        </w:rPr>
        <w:tab/>
      </w:r>
      <w:r w:rsidRPr="00F201A5">
        <w:rPr>
          <w:b/>
          <w:lang w:val="lt-LT"/>
        </w:rPr>
        <w:tab/>
      </w:r>
    </w:p>
    <w:p w:rsidR="006C05BA" w:rsidRPr="00F201A5" w:rsidRDefault="006C05BA" w:rsidP="006C05BA">
      <w:pPr>
        <w:pStyle w:val="Betarp"/>
        <w:jc w:val="both"/>
        <w:rPr>
          <w:b/>
          <w:lang w:val="lt-LT"/>
        </w:rPr>
      </w:pPr>
      <w:r>
        <w:rPr>
          <w:b/>
          <w:lang w:val="lt-LT"/>
        </w:rPr>
        <w:t xml:space="preserve">Situacijos analizė: </w:t>
      </w:r>
    </w:p>
    <w:p w:rsidR="006C05BA" w:rsidRPr="00F201A5" w:rsidRDefault="006C05BA" w:rsidP="006C05BA">
      <w:pPr>
        <w:pStyle w:val="Betarp"/>
        <w:jc w:val="both"/>
        <w:rPr>
          <w:lang w:val="lt-LT"/>
        </w:rPr>
      </w:pPr>
      <w:r w:rsidRPr="00F201A5">
        <w:rPr>
          <w:b/>
          <w:lang w:val="lt-LT"/>
        </w:rPr>
        <w:t>Tikslai:</w:t>
      </w:r>
      <w:r>
        <w:rPr>
          <w:lang w:val="lt-LT"/>
        </w:rPr>
        <w:t xml:space="preserve"> </w:t>
      </w:r>
    </w:p>
    <w:p w:rsidR="006C05BA" w:rsidRPr="00F201A5" w:rsidRDefault="006C05BA" w:rsidP="006C05BA">
      <w:pPr>
        <w:pStyle w:val="Betarp"/>
        <w:jc w:val="both"/>
        <w:rPr>
          <w:b/>
          <w:lang w:val="lt-LT"/>
        </w:rPr>
      </w:pPr>
      <w:r w:rsidRPr="00F201A5">
        <w:rPr>
          <w:b/>
          <w:lang w:val="lt-LT"/>
        </w:rPr>
        <w:t>Uždaviniai:</w:t>
      </w:r>
    </w:p>
    <w:p w:rsidR="006C05BA" w:rsidRPr="004F1BBB" w:rsidRDefault="006C05BA" w:rsidP="006C05BA">
      <w:pPr>
        <w:pStyle w:val="Betarp"/>
        <w:jc w:val="both"/>
        <w:rPr>
          <w:b/>
          <w:lang w:val="lt-LT"/>
        </w:rPr>
      </w:pPr>
      <w:r w:rsidRPr="00F201A5">
        <w:rPr>
          <w:b/>
          <w:lang w:val="lt-LT"/>
        </w:rPr>
        <w:t>Mokymo priemonės, vadovėliai:</w:t>
      </w:r>
    </w:p>
    <w:p w:rsidR="006C05BA" w:rsidRPr="00F201A5" w:rsidRDefault="006C05BA" w:rsidP="006C05BA">
      <w:pPr>
        <w:pStyle w:val="Betarp"/>
        <w:jc w:val="both"/>
        <w:rPr>
          <w:lang w:val="es-E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2"/>
        <w:gridCol w:w="4098"/>
        <w:gridCol w:w="2551"/>
      </w:tblGrid>
      <w:tr w:rsidR="006C05BA" w:rsidRPr="00F201A5" w:rsidTr="00E96D26">
        <w:trPr>
          <w:trHeight w:val="321"/>
        </w:trPr>
        <w:tc>
          <w:tcPr>
            <w:tcW w:w="3132" w:type="dxa"/>
            <w:vMerge w:val="restart"/>
            <w:tcBorders>
              <w:top w:val="single" w:sz="4" w:space="0" w:color="auto"/>
              <w:left w:val="single" w:sz="4" w:space="0" w:color="auto"/>
              <w:bottom w:val="single" w:sz="4" w:space="0" w:color="auto"/>
              <w:right w:val="single" w:sz="4" w:space="0" w:color="auto"/>
            </w:tcBorders>
          </w:tcPr>
          <w:p w:rsidR="006C05BA" w:rsidRPr="00F201A5" w:rsidRDefault="006C05BA" w:rsidP="00E96D26">
            <w:pPr>
              <w:pStyle w:val="Betarp"/>
              <w:jc w:val="center"/>
              <w:rPr>
                <w:b/>
                <w:lang w:val="lt-LT"/>
              </w:rPr>
            </w:pPr>
            <w:r w:rsidRPr="00F201A5">
              <w:rPr>
                <w:b/>
                <w:lang w:val="lt-LT"/>
              </w:rPr>
              <w:t>Būtinos pakartoti, naujai įsisavinti dalyko  programos</w:t>
            </w:r>
          </w:p>
          <w:p w:rsidR="006C05BA" w:rsidRPr="00F201A5" w:rsidRDefault="006C05BA" w:rsidP="00E96D26">
            <w:pPr>
              <w:pStyle w:val="Betarp"/>
              <w:jc w:val="center"/>
              <w:rPr>
                <w:b/>
                <w:lang w:val="lt-LT"/>
              </w:rPr>
            </w:pPr>
            <w:r w:rsidRPr="00F201A5">
              <w:rPr>
                <w:b/>
                <w:lang w:val="lt-LT"/>
              </w:rPr>
              <w:t>mokomos temos arba pasiekimų sritys:</w:t>
            </w:r>
          </w:p>
        </w:tc>
        <w:tc>
          <w:tcPr>
            <w:tcW w:w="4098" w:type="dxa"/>
            <w:vMerge w:val="restart"/>
            <w:tcBorders>
              <w:top w:val="single" w:sz="4" w:space="0" w:color="auto"/>
              <w:left w:val="single" w:sz="4" w:space="0" w:color="auto"/>
              <w:bottom w:val="single" w:sz="4" w:space="0" w:color="auto"/>
              <w:right w:val="single" w:sz="4" w:space="0" w:color="auto"/>
            </w:tcBorders>
          </w:tcPr>
          <w:p w:rsidR="006C05BA" w:rsidRPr="00F201A5" w:rsidRDefault="006C05BA" w:rsidP="00E96D26">
            <w:pPr>
              <w:pStyle w:val="Betarp"/>
              <w:jc w:val="center"/>
              <w:rPr>
                <w:b/>
                <w:lang w:val="lt-LT"/>
              </w:rPr>
            </w:pPr>
            <w:r w:rsidRPr="00F201A5">
              <w:rPr>
                <w:b/>
                <w:lang w:val="lt-LT"/>
              </w:rPr>
              <w:t>Siekiamas rezultatas</w:t>
            </w:r>
          </w:p>
        </w:tc>
        <w:tc>
          <w:tcPr>
            <w:tcW w:w="2551" w:type="dxa"/>
            <w:tcBorders>
              <w:top w:val="single" w:sz="4" w:space="0" w:color="auto"/>
              <w:left w:val="single" w:sz="4" w:space="0" w:color="auto"/>
              <w:bottom w:val="single" w:sz="4" w:space="0" w:color="auto"/>
              <w:right w:val="single" w:sz="4" w:space="0" w:color="auto"/>
            </w:tcBorders>
          </w:tcPr>
          <w:p w:rsidR="006C05BA" w:rsidRPr="00F201A5" w:rsidRDefault="006C05BA" w:rsidP="00E96D26">
            <w:pPr>
              <w:pStyle w:val="Betarp"/>
              <w:jc w:val="center"/>
              <w:rPr>
                <w:b/>
                <w:lang w:val="lt-LT"/>
              </w:rPr>
            </w:pPr>
            <w:r w:rsidRPr="00F201A5">
              <w:rPr>
                <w:b/>
                <w:lang w:val="lt-LT"/>
              </w:rPr>
              <w:t>Įvertinimas:</w:t>
            </w:r>
          </w:p>
        </w:tc>
      </w:tr>
      <w:tr w:rsidR="006C05BA" w:rsidRPr="00F201A5" w:rsidTr="00E96D26">
        <w:trPr>
          <w:cantSplit/>
          <w:trHeight w:val="937"/>
        </w:trPr>
        <w:tc>
          <w:tcPr>
            <w:tcW w:w="3132" w:type="dxa"/>
            <w:vMerge/>
            <w:tcBorders>
              <w:top w:val="single" w:sz="4" w:space="0" w:color="auto"/>
              <w:left w:val="single" w:sz="4" w:space="0" w:color="auto"/>
              <w:bottom w:val="single" w:sz="4" w:space="0" w:color="auto"/>
              <w:right w:val="single" w:sz="4" w:space="0" w:color="auto"/>
            </w:tcBorders>
            <w:vAlign w:val="center"/>
          </w:tcPr>
          <w:p w:rsidR="006C05BA" w:rsidRPr="00F201A5" w:rsidRDefault="006C05BA" w:rsidP="00E96D26">
            <w:pPr>
              <w:pStyle w:val="Betarp"/>
              <w:rPr>
                <w:b/>
                <w:lang w:val="lt-LT"/>
              </w:rPr>
            </w:pPr>
          </w:p>
        </w:tc>
        <w:tc>
          <w:tcPr>
            <w:tcW w:w="4098" w:type="dxa"/>
            <w:vMerge/>
            <w:tcBorders>
              <w:top w:val="single" w:sz="4" w:space="0" w:color="auto"/>
              <w:left w:val="single" w:sz="4" w:space="0" w:color="auto"/>
              <w:bottom w:val="single" w:sz="4" w:space="0" w:color="auto"/>
              <w:right w:val="single" w:sz="4" w:space="0" w:color="auto"/>
            </w:tcBorders>
            <w:vAlign w:val="center"/>
          </w:tcPr>
          <w:p w:rsidR="006C05BA" w:rsidRPr="00F201A5" w:rsidRDefault="006C05BA" w:rsidP="00E96D26">
            <w:pPr>
              <w:pStyle w:val="Betarp"/>
              <w:rPr>
                <w:b/>
                <w:lang w:val="lt-LT"/>
              </w:rPr>
            </w:pPr>
          </w:p>
        </w:tc>
        <w:tc>
          <w:tcPr>
            <w:tcW w:w="2551" w:type="dxa"/>
            <w:tcBorders>
              <w:top w:val="single" w:sz="4" w:space="0" w:color="auto"/>
              <w:left w:val="single" w:sz="4" w:space="0" w:color="auto"/>
              <w:bottom w:val="single" w:sz="4" w:space="0" w:color="auto"/>
              <w:right w:val="single" w:sz="4" w:space="0" w:color="auto"/>
            </w:tcBorders>
          </w:tcPr>
          <w:p w:rsidR="006C05BA" w:rsidRPr="00F201A5" w:rsidRDefault="006C05BA" w:rsidP="00E96D26">
            <w:pPr>
              <w:pStyle w:val="Betarp"/>
              <w:rPr>
                <w:b/>
                <w:lang w:val="lt-LT"/>
              </w:rPr>
            </w:pPr>
            <w:r w:rsidRPr="00F201A5">
              <w:rPr>
                <w:b/>
                <w:lang w:val="lt-LT"/>
              </w:rPr>
              <w:t>Įsisavino-(+)</w:t>
            </w:r>
          </w:p>
          <w:p w:rsidR="006C05BA" w:rsidRPr="00F201A5" w:rsidRDefault="006C05BA" w:rsidP="00E96D26">
            <w:pPr>
              <w:pStyle w:val="Betarp"/>
              <w:rPr>
                <w:b/>
                <w:lang w:val="lt-LT"/>
              </w:rPr>
            </w:pPr>
            <w:r w:rsidRPr="00F201A5">
              <w:rPr>
                <w:b/>
                <w:lang w:val="lt-LT"/>
              </w:rPr>
              <w:t>Dalinai įsisavino- (+ -)</w:t>
            </w:r>
          </w:p>
          <w:p w:rsidR="006C05BA" w:rsidRPr="00F201A5" w:rsidRDefault="006C05BA" w:rsidP="00E96D26">
            <w:pPr>
              <w:pStyle w:val="Betarp"/>
              <w:rPr>
                <w:b/>
                <w:lang w:val="lt-LT"/>
              </w:rPr>
            </w:pPr>
            <w:r w:rsidRPr="00F201A5">
              <w:rPr>
                <w:b/>
                <w:lang w:val="lt-LT"/>
              </w:rPr>
              <w:t>Neįsisavino- (-)</w:t>
            </w:r>
          </w:p>
        </w:tc>
      </w:tr>
      <w:tr w:rsidR="006C05BA" w:rsidRPr="00F201A5" w:rsidTr="00E96D26">
        <w:trPr>
          <w:trHeight w:val="427"/>
        </w:trPr>
        <w:tc>
          <w:tcPr>
            <w:tcW w:w="3132" w:type="dxa"/>
            <w:tcBorders>
              <w:top w:val="single" w:sz="4" w:space="0" w:color="auto"/>
              <w:left w:val="single" w:sz="4" w:space="0" w:color="auto"/>
              <w:bottom w:val="single" w:sz="4" w:space="0" w:color="auto"/>
              <w:right w:val="single" w:sz="4" w:space="0" w:color="auto"/>
            </w:tcBorders>
          </w:tcPr>
          <w:p w:rsidR="006C05BA" w:rsidRPr="00F201A5" w:rsidRDefault="006C05BA" w:rsidP="00E96D26">
            <w:pPr>
              <w:pStyle w:val="Betarp"/>
              <w:rPr>
                <w:lang w:val="lt-LT"/>
              </w:rPr>
            </w:pPr>
          </w:p>
        </w:tc>
        <w:tc>
          <w:tcPr>
            <w:tcW w:w="4098" w:type="dxa"/>
            <w:tcBorders>
              <w:top w:val="single" w:sz="4" w:space="0" w:color="auto"/>
              <w:left w:val="single" w:sz="4" w:space="0" w:color="auto"/>
              <w:bottom w:val="single" w:sz="4" w:space="0" w:color="auto"/>
              <w:right w:val="single" w:sz="4" w:space="0" w:color="auto"/>
            </w:tcBorders>
          </w:tcPr>
          <w:p w:rsidR="006C05BA" w:rsidRPr="00F201A5" w:rsidRDefault="006C05BA" w:rsidP="00E96D26">
            <w:pPr>
              <w:pStyle w:val="Betarp"/>
              <w:rPr>
                <w:lang w:val="lt-LT"/>
              </w:rPr>
            </w:pPr>
          </w:p>
        </w:tc>
        <w:tc>
          <w:tcPr>
            <w:tcW w:w="2551" w:type="dxa"/>
            <w:tcBorders>
              <w:top w:val="single" w:sz="4" w:space="0" w:color="auto"/>
              <w:left w:val="single" w:sz="4" w:space="0" w:color="auto"/>
              <w:bottom w:val="single" w:sz="4" w:space="0" w:color="auto"/>
              <w:right w:val="single" w:sz="4" w:space="0" w:color="auto"/>
            </w:tcBorders>
          </w:tcPr>
          <w:p w:rsidR="006C05BA" w:rsidRPr="00F201A5" w:rsidRDefault="006C05BA" w:rsidP="00E96D26">
            <w:pPr>
              <w:pStyle w:val="Betarp"/>
              <w:rPr>
                <w:lang w:val="lt-LT"/>
              </w:rPr>
            </w:pPr>
          </w:p>
        </w:tc>
      </w:tr>
      <w:tr w:rsidR="006C05BA" w:rsidRPr="00F201A5" w:rsidTr="00E96D26">
        <w:trPr>
          <w:trHeight w:val="427"/>
        </w:trPr>
        <w:tc>
          <w:tcPr>
            <w:tcW w:w="3132" w:type="dxa"/>
            <w:tcBorders>
              <w:top w:val="single" w:sz="4" w:space="0" w:color="auto"/>
              <w:left w:val="single" w:sz="4" w:space="0" w:color="auto"/>
              <w:bottom w:val="single" w:sz="4" w:space="0" w:color="auto"/>
              <w:right w:val="single" w:sz="4" w:space="0" w:color="auto"/>
            </w:tcBorders>
          </w:tcPr>
          <w:p w:rsidR="006C05BA" w:rsidRPr="00F201A5" w:rsidRDefault="006C05BA" w:rsidP="00E96D26">
            <w:pPr>
              <w:pStyle w:val="Betarp"/>
              <w:rPr>
                <w:lang w:val="lt-LT"/>
              </w:rPr>
            </w:pPr>
          </w:p>
        </w:tc>
        <w:tc>
          <w:tcPr>
            <w:tcW w:w="4098" w:type="dxa"/>
            <w:tcBorders>
              <w:top w:val="single" w:sz="4" w:space="0" w:color="auto"/>
              <w:left w:val="single" w:sz="4" w:space="0" w:color="auto"/>
              <w:bottom w:val="single" w:sz="4" w:space="0" w:color="auto"/>
              <w:right w:val="single" w:sz="4" w:space="0" w:color="auto"/>
            </w:tcBorders>
          </w:tcPr>
          <w:p w:rsidR="006C05BA" w:rsidRPr="00F201A5" w:rsidRDefault="006C05BA" w:rsidP="00E96D26">
            <w:pPr>
              <w:pStyle w:val="Betarp"/>
              <w:rPr>
                <w:lang w:val="lt-LT"/>
              </w:rPr>
            </w:pPr>
          </w:p>
        </w:tc>
        <w:tc>
          <w:tcPr>
            <w:tcW w:w="2551" w:type="dxa"/>
            <w:tcBorders>
              <w:top w:val="single" w:sz="4" w:space="0" w:color="auto"/>
              <w:left w:val="single" w:sz="4" w:space="0" w:color="auto"/>
              <w:bottom w:val="single" w:sz="4" w:space="0" w:color="auto"/>
              <w:right w:val="single" w:sz="4" w:space="0" w:color="auto"/>
            </w:tcBorders>
          </w:tcPr>
          <w:p w:rsidR="006C05BA" w:rsidRPr="00F201A5" w:rsidRDefault="006C05BA" w:rsidP="00E96D26">
            <w:pPr>
              <w:pStyle w:val="Betarp"/>
              <w:rPr>
                <w:lang w:val="lt-LT"/>
              </w:rPr>
            </w:pPr>
          </w:p>
        </w:tc>
      </w:tr>
      <w:tr w:rsidR="006C05BA" w:rsidRPr="00F201A5" w:rsidTr="00E96D26">
        <w:trPr>
          <w:trHeight w:val="427"/>
        </w:trPr>
        <w:tc>
          <w:tcPr>
            <w:tcW w:w="3132" w:type="dxa"/>
            <w:tcBorders>
              <w:top w:val="single" w:sz="4" w:space="0" w:color="auto"/>
              <w:left w:val="single" w:sz="4" w:space="0" w:color="auto"/>
              <w:bottom w:val="single" w:sz="4" w:space="0" w:color="auto"/>
              <w:right w:val="single" w:sz="4" w:space="0" w:color="auto"/>
            </w:tcBorders>
          </w:tcPr>
          <w:p w:rsidR="006C05BA" w:rsidRPr="00F201A5" w:rsidRDefault="006C05BA" w:rsidP="00E96D26">
            <w:pPr>
              <w:pStyle w:val="Betarp"/>
              <w:rPr>
                <w:lang w:val="lt-LT"/>
              </w:rPr>
            </w:pPr>
          </w:p>
        </w:tc>
        <w:tc>
          <w:tcPr>
            <w:tcW w:w="4098" w:type="dxa"/>
            <w:tcBorders>
              <w:top w:val="single" w:sz="4" w:space="0" w:color="auto"/>
              <w:left w:val="single" w:sz="4" w:space="0" w:color="auto"/>
              <w:bottom w:val="single" w:sz="4" w:space="0" w:color="auto"/>
              <w:right w:val="single" w:sz="4" w:space="0" w:color="auto"/>
            </w:tcBorders>
          </w:tcPr>
          <w:p w:rsidR="006C05BA" w:rsidRPr="00F201A5" w:rsidRDefault="006C05BA" w:rsidP="00E96D26">
            <w:pPr>
              <w:pStyle w:val="Betarp"/>
              <w:rPr>
                <w:lang w:val="lt-LT"/>
              </w:rPr>
            </w:pPr>
          </w:p>
        </w:tc>
        <w:tc>
          <w:tcPr>
            <w:tcW w:w="2551" w:type="dxa"/>
            <w:tcBorders>
              <w:top w:val="single" w:sz="4" w:space="0" w:color="auto"/>
              <w:left w:val="single" w:sz="4" w:space="0" w:color="auto"/>
              <w:bottom w:val="single" w:sz="4" w:space="0" w:color="auto"/>
              <w:right w:val="single" w:sz="4" w:space="0" w:color="auto"/>
            </w:tcBorders>
          </w:tcPr>
          <w:p w:rsidR="006C05BA" w:rsidRPr="00F201A5" w:rsidRDefault="006C05BA" w:rsidP="00E96D26">
            <w:pPr>
              <w:pStyle w:val="Betarp"/>
              <w:rPr>
                <w:lang w:val="lt-LT"/>
              </w:rPr>
            </w:pPr>
          </w:p>
        </w:tc>
      </w:tr>
    </w:tbl>
    <w:p w:rsidR="006C05BA" w:rsidRPr="004F1BBB" w:rsidRDefault="006C05BA" w:rsidP="006C05BA">
      <w:pPr>
        <w:pStyle w:val="Betarp"/>
        <w:rPr>
          <w:b/>
          <w:lang w:val="lt-LT"/>
        </w:rPr>
      </w:pPr>
    </w:p>
    <w:p w:rsidR="006C05BA" w:rsidRPr="004F1BBB" w:rsidRDefault="006C05BA" w:rsidP="006C05BA">
      <w:pPr>
        <w:pStyle w:val="Betarp"/>
        <w:rPr>
          <w:lang w:val="lt-LT"/>
        </w:rPr>
      </w:pPr>
    </w:p>
    <w:p w:rsidR="006C05BA" w:rsidRPr="004F1BBB" w:rsidRDefault="006C05BA" w:rsidP="006C05BA">
      <w:pPr>
        <w:pStyle w:val="Betarp"/>
        <w:rPr>
          <w:lang w:val="lt-LT"/>
        </w:rPr>
      </w:pPr>
      <w:r w:rsidRPr="004F1BBB">
        <w:rPr>
          <w:lang w:val="lt-LT"/>
        </w:rPr>
        <w:t>Mokytojas_______________________________________________</w:t>
      </w:r>
    </w:p>
    <w:p w:rsidR="006C05BA" w:rsidRPr="004F1BBB" w:rsidRDefault="006C05BA" w:rsidP="006C05BA">
      <w:pPr>
        <w:pStyle w:val="Betarp"/>
        <w:rPr>
          <w:lang w:val="lt-LT"/>
        </w:rPr>
      </w:pPr>
      <w:r w:rsidRPr="004F1BBB">
        <w:rPr>
          <w:lang w:val="lt-LT"/>
        </w:rPr>
        <w:tab/>
      </w:r>
      <w:r w:rsidR="009C06B6">
        <w:rPr>
          <w:lang w:val="lt-LT"/>
        </w:rPr>
        <w:t xml:space="preserve">            </w:t>
      </w:r>
      <w:r w:rsidRPr="004F1BBB">
        <w:rPr>
          <w:lang w:val="lt-LT"/>
        </w:rPr>
        <w:t>(parašas, vardas pavardė)</w:t>
      </w:r>
    </w:p>
    <w:p w:rsidR="006C05BA" w:rsidRPr="004F1BBB" w:rsidRDefault="006C05BA" w:rsidP="006C05BA">
      <w:pPr>
        <w:pStyle w:val="Betarp"/>
        <w:rPr>
          <w:lang w:val="lt-LT"/>
        </w:rPr>
      </w:pPr>
    </w:p>
    <w:p w:rsidR="00EC52E5" w:rsidRPr="004134A2" w:rsidRDefault="00E44423" w:rsidP="006C05BA">
      <w:pPr>
        <w:tabs>
          <w:tab w:val="left" w:pos="1298"/>
          <w:tab w:val="right" w:pos="5670"/>
        </w:tabs>
        <w:ind w:left="5670"/>
        <w:jc w:val="both"/>
      </w:pPr>
      <w:r>
        <w:t xml:space="preserve"> </w:t>
      </w:r>
    </w:p>
    <w:p w:rsidR="00DB27B4" w:rsidRDefault="00DB27B4" w:rsidP="00DB27B4">
      <w:pPr>
        <w:tabs>
          <w:tab w:val="right" w:pos="5670"/>
        </w:tabs>
        <w:ind w:firstLine="5954"/>
        <w:rPr>
          <w:sz w:val="26"/>
        </w:rPr>
      </w:pPr>
    </w:p>
    <w:p w:rsidR="00EC52E5" w:rsidRDefault="00EC52E5" w:rsidP="00EC52E5">
      <w:pPr>
        <w:tabs>
          <w:tab w:val="right" w:pos="5670"/>
        </w:tabs>
        <w:ind w:firstLine="5954"/>
        <w:rPr>
          <w:sz w:val="26"/>
        </w:rPr>
      </w:pPr>
    </w:p>
    <w:sectPr w:rsidR="00EC52E5" w:rsidSect="00F9413D">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numStart w:val="0"/>
      </w:endnotePr>
      <w:pgSz w:w="11806" w:h="16700" w:code="9"/>
      <w:pgMar w:top="1134" w:right="567" w:bottom="1134" w:left="1701" w:header="1797" w:footer="179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72B" w:rsidRDefault="00B9372B" w:rsidP="00142727">
      <w:r>
        <w:separator/>
      </w:r>
    </w:p>
  </w:endnote>
  <w:endnote w:type="continuationSeparator" w:id="0">
    <w:p w:rsidR="00B9372B" w:rsidRDefault="00B9372B" w:rsidP="0014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727" w:rsidRDefault="00142727">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727" w:rsidRDefault="00142727">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727" w:rsidRDefault="00142727">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72B" w:rsidRDefault="00B9372B" w:rsidP="00142727">
      <w:r>
        <w:separator/>
      </w:r>
    </w:p>
  </w:footnote>
  <w:footnote w:type="continuationSeparator" w:id="0">
    <w:p w:rsidR="00B9372B" w:rsidRDefault="00B9372B" w:rsidP="001427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727" w:rsidRDefault="00142727">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727" w:rsidRDefault="00142727">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727" w:rsidRDefault="00142727">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4BC"/>
    <w:multiLevelType w:val="hybridMultilevel"/>
    <w:tmpl w:val="4E962040"/>
    <w:lvl w:ilvl="0" w:tplc="04270001">
      <w:start w:val="1"/>
      <w:numFmt w:val="bullet"/>
      <w:lvlText w:val=""/>
      <w:lvlJc w:val="left"/>
      <w:pPr>
        <w:tabs>
          <w:tab w:val="num" w:pos="1473"/>
        </w:tabs>
        <w:ind w:left="1473" w:hanging="360"/>
      </w:pPr>
      <w:rPr>
        <w:rFonts w:ascii="Symbol" w:hAnsi="Symbol" w:hint="default"/>
      </w:rPr>
    </w:lvl>
    <w:lvl w:ilvl="1" w:tplc="04270003" w:tentative="1">
      <w:start w:val="1"/>
      <w:numFmt w:val="bullet"/>
      <w:lvlText w:val="o"/>
      <w:lvlJc w:val="left"/>
      <w:pPr>
        <w:tabs>
          <w:tab w:val="num" w:pos="2193"/>
        </w:tabs>
        <w:ind w:left="2193" w:hanging="360"/>
      </w:pPr>
      <w:rPr>
        <w:rFonts w:ascii="Courier New" w:hAnsi="Courier New" w:cs="Courier New" w:hint="default"/>
      </w:rPr>
    </w:lvl>
    <w:lvl w:ilvl="2" w:tplc="04270005" w:tentative="1">
      <w:start w:val="1"/>
      <w:numFmt w:val="bullet"/>
      <w:lvlText w:val=""/>
      <w:lvlJc w:val="left"/>
      <w:pPr>
        <w:tabs>
          <w:tab w:val="num" w:pos="2913"/>
        </w:tabs>
        <w:ind w:left="2913" w:hanging="360"/>
      </w:pPr>
      <w:rPr>
        <w:rFonts w:ascii="Wingdings" w:hAnsi="Wingdings" w:hint="default"/>
      </w:rPr>
    </w:lvl>
    <w:lvl w:ilvl="3" w:tplc="04270001" w:tentative="1">
      <w:start w:val="1"/>
      <w:numFmt w:val="bullet"/>
      <w:lvlText w:val=""/>
      <w:lvlJc w:val="left"/>
      <w:pPr>
        <w:tabs>
          <w:tab w:val="num" w:pos="3633"/>
        </w:tabs>
        <w:ind w:left="3633" w:hanging="360"/>
      </w:pPr>
      <w:rPr>
        <w:rFonts w:ascii="Symbol" w:hAnsi="Symbol" w:hint="default"/>
      </w:rPr>
    </w:lvl>
    <w:lvl w:ilvl="4" w:tplc="04270003" w:tentative="1">
      <w:start w:val="1"/>
      <w:numFmt w:val="bullet"/>
      <w:lvlText w:val="o"/>
      <w:lvlJc w:val="left"/>
      <w:pPr>
        <w:tabs>
          <w:tab w:val="num" w:pos="4353"/>
        </w:tabs>
        <w:ind w:left="4353" w:hanging="360"/>
      </w:pPr>
      <w:rPr>
        <w:rFonts w:ascii="Courier New" w:hAnsi="Courier New" w:cs="Courier New" w:hint="default"/>
      </w:rPr>
    </w:lvl>
    <w:lvl w:ilvl="5" w:tplc="04270005" w:tentative="1">
      <w:start w:val="1"/>
      <w:numFmt w:val="bullet"/>
      <w:lvlText w:val=""/>
      <w:lvlJc w:val="left"/>
      <w:pPr>
        <w:tabs>
          <w:tab w:val="num" w:pos="5073"/>
        </w:tabs>
        <w:ind w:left="5073" w:hanging="360"/>
      </w:pPr>
      <w:rPr>
        <w:rFonts w:ascii="Wingdings" w:hAnsi="Wingdings" w:hint="default"/>
      </w:rPr>
    </w:lvl>
    <w:lvl w:ilvl="6" w:tplc="04270001" w:tentative="1">
      <w:start w:val="1"/>
      <w:numFmt w:val="bullet"/>
      <w:lvlText w:val=""/>
      <w:lvlJc w:val="left"/>
      <w:pPr>
        <w:tabs>
          <w:tab w:val="num" w:pos="5793"/>
        </w:tabs>
        <w:ind w:left="5793" w:hanging="360"/>
      </w:pPr>
      <w:rPr>
        <w:rFonts w:ascii="Symbol" w:hAnsi="Symbol" w:hint="default"/>
      </w:rPr>
    </w:lvl>
    <w:lvl w:ilvl="7" w:tplc="04270003" w:tentative="1">
      <w:start w:val="1"/>
      <w:numFmt w:val="bullet"/>
      <w:lvlText w:val="o"/>
      <w:lvlJc w:val="left"/>
      <w:pPr>
        <w:tabs>
          <w:tab w:val="num" w:pos="6513"/>
        </w:tabs>
        <w:ind w:left="6513" w:hanging="360"/>
      </w:pPr>
      <w:rPr>
        <w:rFonts w:ascii="Courier New" w:hAnsi="Courier New" w:cs="Courier New" w:hint="default"/>
      </w:rPr>
    </w:lvl>
    <w:lvl w:ilvl="8" w:tplc="04270005" w:tentative="1">
      <w:start w:val="1"/>
      <w:numFmt w:val="bullet"/>
      <w:lvlText w:val=""/>
      <w:lvlJc w:val="left"/>
      <w:pPr>
        <w:tabs>
          <w:tab w:val="num" w:pos="7233"/>
        </w:tabs>
        <w:ind w:left="7233" w:hanging="360"/>
      </w:pPr>
      <w:rPr>
        <w:rFonts w:ascii="Wingdings" w:hAnsi="Wingdings" w:hint="default"/>
      </w:rPr>
    </w:lvl>
  </w:abstractNum>
  <w:abstractNum w:abstractNumId="1" w15:restartNumberingAfterBreak="0">
    <w:nsid w:val="42C6662A"/>
    <w:multiLevelType w:val="hybridMultilevel"/>
    <w:tmpl w:val="2AA8CB64"/>
    <w:lvl w:ilvl="0" w:tplc="EFE01AC4">
      <w:start w:val="1"/>
      <w:numFmt w:val="decimal"/>
      <w:lvlText w:val="%1."/>
      <w:lvlJc w:val="left"/>
      <w:pPr>
        <w:ind w:left="360" w:hanging="360"/>
      </w:pPr>
      <w:rPr>
        <w:rFonts w:hint="default"/>
        <w:sz w:val="26"/>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5B616DD"/>
    <w:multiLevelType w:val="multilevel"/>
    <w:tmpl w:val="04270023"/>
    <w:lvl w:ilvl="0">
      <w:start w:val="1"/>
      <w:numFmt w:val="upperRoman"/>
      <w:pStyle w:val="Antrat1"/>
      <w:lvlText w:val="Straipsnis %1."/>
      <w:lvlJc w:val="left"/>
      <w:pPr>
        <w:tabs>
          <w:tab w:val="num" w:pos="3483"/>
        </w:tabs>
        <w:ind w:left="1683" w:firstLine="0"/>
      </w:pPr>
    </w:lvl>
    <w:lvl w:ilvl="1">
      <w:start w:val="1"/>
      <w:numFmt w:val="decimalZero"/>
      <w:pStyle w:val="Antrat2"/>
      <w:isLgl/>
      <w:lvlText w:val="Sekcija %1.%2"/>
      <w:lvlJc w:val="left"/>
      <w:pPr>
        <w:tabs>
          <w:tab w:val="num" w:pos="1080"/>
        </w:tabs>
        <w:ind w:left="0" w:firstLine="0"/>
      </w:pPr>
    </w:lvl>
    <w:lvl w:ilvl="2">
      <w:start w:val="1"/>
      <w:numFmt w:val="lowerLetter"/>
      <w:pStyle w:val="Antrat3"/>
      <w:lvlText w:val="(%3)"/>
      <w:lvlJc w:val="left"/>
      <w:pPr>
        <w:tabs>
          <w:tab w:val="num" w:pos="720"/>
        </w:tabs>
        <w:ind w:left="720" w:hanging="432"/>
      </w:pPr>
    </w:lvl>
    <w:lvl w:ilvl="3">
      <w:start w:val="1"/>
      <w:numFmt w:val="lowerRoman"/>
      <w:pStyle w:val="Antrat4"/>
      <w:lvlText w:val="(%4)"/>
      <w:lvlJc w:val="right"/>
      <w:pPr>
        <w:tabs>
          <w:tab w:val="num" w:pos="864"/>
        </w:tabs>
        <w:ind w:left="864" w:hanging="144"/>
      </w:pPr>
    </w:lvl>
    <w:lvl w:ilvl="4">
      <w:start w:val="1"/>
      <w:numFmt w:val="decimal"/>
      <w:pStyle w:val="Antrat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77E31949"/>
    <w:multiLevelType w:val="hybridMultilevel"/>
    <w:tmpl w:val="6D003C2A"/>
    <w:lvl w:ilvl="0" w:tplc="0427000F">
      <w:start w:val="1"/>
      <w:numFmt w:val="decimal"/>
      <w:lvlText w:val="%1."/>
      <w:lvlJc w:val="left"/>
      <w:pPr>
        <w:tabs>
          <w:tab w:val="num" w:pos="720"/>
        </w:tabs>
        <w:ind w:left="720" w:hanging="360"/>
      </w:pPr>
    </w:lvl>
    <w:lvl w:ilvl="1" w:tplc="04270001">
      <w:start w:val="1"/>
      <w:numFmt w:val="bullet"/>
      <w:lvlText w:val=""/>
      <w:lvlJc w:val="left"/>
      <w:pPr>
        <w:tabs>
          <w:tab w:val="num" w:pos="1440"/>
        </w:tabs>
        <w:ind w:left="1440" w:hanging="360"/>
      </w:pPr>
      <w:rPr>
        <w:rFonts w:ascii="Symbol" w:hAnsi="Symbol"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7D7B31C1"/>
    <w:multiLevelType w:val="hybridMultilevel"/>
    <w:tmpl w:val="E926EB28"/>
    <w:lvl w:ilvl="0" w:tplc="1D20C756">
      <w:start w:val="1"/>
      <w:numFmt w:val="decimal"/>
      <w:lvlText w:val="%1."/>
      <w:lvlJc w:val="left"/>
      <w:pPr>
        <w:tabs>
          <w:tab w:val="num" w:pos="2901"/>
        </w:tabs>
        <w:ind w:left="2901" w:hanging="1605"/>
      </w:pPr>
      <w:rPr>
        <w:rFonts w:hint="default"/>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num w:numId="1">
    <w:abstractNumId w:val="3"/>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43"/>
    <w:rsid w:val="00016EB6"/>
    <w:rsid w:val="00022EE0"/>
    <w:rsid w:val="00034A8F"/>
    <w:rsid w:val="00037E13"/>
    <w:rsid w:val="00045967"/>
    <w:rsid w:val="00073392"/>
    <w:rsid w:val="0007484C"/>
    <w:rsid w:val="000A3FBC"/>
    <w:rsid w:val="000C098A"/>
    <w:rsid w:val="00104645"/>
    <w:rsid w:val="00136F46"/>
    <w:rsid w:val="00142727"/>
    <w:rsid w:val="00143BC4"/>
    <w:rsid w:val="001669C9"/>
    <w:rsid w:val="0017313C"/>
    <w:rsid w:val="001E1A32"/>
    <w:rsid w:val="00200AED"/>
    <w:rsid w:val="00235E81"/>
    <w:rsid w:val="00240005"/>
    <w:rsid w:val="00270AC3"/>
    <w:rsid w:val="0028249F"/>
    <w:rsid w:val="002B71AD"/>
    <w:rsid w:val="002E232C"/>
    <w:rsid w:val="00303C78"/>
    <w:rsid w:val="00342547"/>
    <w:rsid w:val="00342E22"/>
    <w:rsid w:val="003B082D"/>
    <w:rsid w:val="003B0E2C"/>
    <w:rsid w:val="004421A0"/>
    <w:rsid w:val="00443858"/>
    <w:rsid w:val="004632C5"/>
    <w:rsid w:val="004738F6"/>
    <w:rsid w:val="004D01E2"/>
    <w:rsid w:val="004F5423"/>
    <w:rsid w:val="004F65DB"/>
    <w:rsid w:val="00521CB3"/>
    <w:rsid w:val="00540A98"/>
    <w:rsid w:val="00571138"/>
    <w:rsid w:val="005A2CA6"/>
    <w:rsid w:val="005A622D"/>
    <w:rsid w:val="005D7E0C"/>
    <w:rsid w:val="005E65A8"/>
    <w:rsid w:val="005F1143"/>
    <w:rsid w:val="006023C8"/>
    <w:rsid w:val="006417C4"/>
    <w:rsid w:val="00687759"/>
    <w:rsid w:val="006B056E"/>
    <w:rsid w:val="006C05BA"/>
    <w:rsid w:val="006D7472"/>
    <w:rsid w:val="006F6E64"/>
    <w:rsid w:val="00713015"/>
    <w:rsid w:val="00716742"/>
    <w:rsid w:val="007176EA"/>
    <w:rsid w:val="0075287A"/>
    <w:rsid w:val="00772B8F"/>
    <w:rsid w:val="007A3F2F"/>
    <w:rsid w:val="007D37E1"/>
    <w:rsid w:val="0083680D"/>
    <w:rsid w:val="00841E86"/>
    <w:rsid w:val="00865619"/>
    <w:rsid w:val="008755DA"/>
    <w:rsid w:val="008773C2"/>
    <w:rsid w:val="008B32BE"/>
    <w:rsid w:val="008B60DB"/>
    <w:rsid w:val="008D02E2"/>
    <w:rsid w:val="00923B25"/>
    <w:rsid w:val="0093154B"/>
    <w:rsid w:val="00966D61"/>
    <w:rsid w:val="009676E6"/>
    <w:rsid w:val="00974513"/>
    <w:rsid w:val="00983CC3"/>
    <w:rsid w:val="00985781"/>
    <w:rsid w:val="009A249A"/>
    <w:rsid w:val="009B095D"/>
    <w:rsid w:val="009B4DB8"/>
    <w:rsid w:val="009C06B6"/>
    <w:rsid w:val="00A03124"/>
    <w:rsid w:val="00A20D4B"/>
    <w:rsid w:val="00A33843"/>
    <w:rsid w:val="00A40CC5"/>
    <w:rsid w:val="00A7575F"/>
    <w:rsid w:val="00A83714"/>
    <w:rsid w:val="00A839F3"/>
    <w:rsid w:val="00AB0BC4"/>
    <w:rsid w:val="00AE3EAD"/>
    <w:rsid w:val="00AF339E"/>
    <w:rsid w:val="00B12727"/>
    <w:rsid w:val="00B22486"/>
    <w:rsid w:val="00B366CE"/>
    <w:rsid w:val="00B859DE"/>
    <w:rsid w:val="00B870C3"/>
    <w:rsid w:val="00B9372B"/>
    <w:rsid w:val="00BB4616"/>
    <w:rsid w:val="00C252AA"/>
    <w:rsid w:val="00C31630"/>
    <w:rsid w:val="00C365BB"/>
    <w:rsid w:val="00C374F9"/>
    <w:rsid w:val="00C45280"/>
    <w:rsid w:val="00C52AFD"/>
    <w:rsid w:val="00C64BC7"/>
    <w:rsid w:val="00C85044"/>
    <w:rsid w:val="00D10BDC"/>
    <w:rsid w:val="00D259C7"/>
    <w:rsid w:val="00D43B79"/>
    <w:rsid w:val="00D51B5F"/>
    <w:rsid w:val="00D53908"/>
    <w:rsid w:val="00D87B78"/>
    <w:rsid w:val="00DB27B4"/>
    <w:rsid w:val="00DC0817"/>
    <w:rsid w:val="00DD14C2"/>
    <w:rsid w:val="00DD357D"/>
    <w:rsid w:val="00DE204E"/>
    <w:rsid w:val="00DE537C"/>
    <w:rsid w:val="00E41D43"/>
    <w:rsid w:val="00E44423"/>
    <w:rsid w:val="00E653F5"/>
    <w:rsid w:val="00E73F00"/>
    <w:rsid w:val="00E954F9"/>
    <w:rsid w:val="00EA1570"/>
    <w:rsid w:val="00EC52E5"/>
    <w:rsid w:val="00EF48F9"/>
    <w:rsid w:val="00F03FED"/>
    <w:rsid w:val="00F121C6"/>
    <w:rsid w:val="00F2696D"/>
    <w:rsid w:val="00F40715"/>
    <w:rsid w:val="00F5553F"/>
    <w:rsid w:val="00F72861"/>
    <w:rsid w:val="00F91E16"/>
    <w:rsid w:val="00F9413D"/>
    <w:rsid w:val="00FB706B"/>
    <w:rsid w:val="00FC0984"/>
    <w:rsid w:val="00FC3A2C"/>
    <w:rsid w:val="00FD3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9413D"/>
    <w:rPr>
      <w:sz w:val="24"/>
      <w:szCs w:val="24"/>
      <w:lang w:val="lt-LT" w:eastAsia="lt-LT"/>
    </w:rPr>
  </w:style>
  <w:style w:type="paragraph" w:styleId="Antrat1">
    <w:name w:val="heading 1"/>
    <w:basedOn w:val="prastasis"/>
    <w:next w:val="prastasis"/>
    <w:link w:val="Antrat1Diagrama"/>
    <w:qFormat/>
    <w:rsid w:val="005A622D"/>
    <w:pPr>
      <w:keepNext/>
      <w:numPr>
        <w:numId w:val="4"/>
      </w:numPr>
      <w:jc w:val="center"/>
      <w:outlineLvl w:val="0"/>
    </w:pPr>
    <w:rPr>
      <w:rFonts w:ascii="Arial" w:hAnsi="Arial"/>
      <w:b/>
      <w:bCs/>
      <w:szCs w:val="20"/>
      <w:lang w:eastAsia="en-US"/>
    </w:rPr>
  </w:style>
  <w:style w:type="paragraph" w:styleId="Antrat2">
    <w:name w:val="heading 2"/>
    <w:basedOn w:val="prastasis"/>
    <w:next w:val="prastasis"/>
    <w:link w:val="Antrat2Diagrama"/>
    <w:qFormat/>
    <w:rsid w:val="005A622D"/>
    <w:pPr>
      <w:keepNext/>
      <w:numPr>
        <w:ilvl w:val="1"/>
        <w:numId w:val="4"/>
      </w:numPr>
      <w:outlineLvl w:val="1"/>
    </w:pPr>
    <w:rPr>
      <w:rFonts w:ascii="Arial" w:hAnsi="Arial"/>
      <w:b/>
      <w:bCs/>
      <w:sz w:val="22"/>
      <w:lang w:eastAsia="en-US"/>
    </w:rPr>
  </w:style>
  <w:style w:type="paragraph" w:styleId="Antrat3">
    <w:name w:val="heading 3"/>
    <w:basedOn w:val="prastasis"/>
    <w:next w:val="prastasis"/>
    <w:link w:val="Antrat3Diagrama"/>
    <w:qFormat/>
    <w:rsid w:val="005A622D"/>
    <w:pPr>
      <w:keepNext/>
      <w:numPr>
        <w:ilvl w:val="2"/>
        <w:numId w:val="4"/>
      </w:numPr>
      <w:jc w:val="both"/>
      <w:outlineLvl w:val="2"/>
    </w:pPr>
    <w:rPr>
      <w:rFonts w:ascii="Arial" w:hAnsi="Arial"/>
      <w:b/>
      <w:bCs/>
      <w:sz w:val="22"/>
      <w:lang w:eastAsia="en-US"/>
    </w:rPr>
  </w:style>
  <w:style w:type="paragraph" w:styleId="Antrat4">
    <w:name w:val="heading 4"/>
    <w:basedOn w:val="prastasis"/>
    <w:next w:val="prastasis"/>
    <w:link w:val="Antrat4Diagrama"/>
    <w:qFormat/>
    <w:rsid w:val="005A622D"/>
    <w:pPr>
      <w:keepNext/>
      <w:numPr>
        <w:ilvl w:val="3"/>
        <w:numId w:val="4"/>
      </w:numPr>
      <w:jc w:val="both"/>
      <w:outlineLvl w:val="3"/>
    </w:pPr>
    <w:rPr>
      <w:rFonts w:ascii="Arial" w:hAnsi="Arial"/>
      <w:b/>
      <w:bCs/>
      <w:sz w:val="22"/>
      <w:lang w:eastAsia="en-US"/>
    </w:rPr>
  </w:style>
  <w:style w:type="paragraph" w:styleId="Antrat5">
    <w:name w:val="heading 5"/>
    <w:basedOn w:val="prastasis"/>
    <w:next w:val="prastasis"/>
    <w:link w:val="Antrat5Diagrama"/>
    <w:qFormat/>
    <w:rsid w:val="005A622D"/>
    <w:pPr>
      <w:keepNext/>
      <w:numPr>
        <w:ilvl w:val="4"/>
        <w:numId w:val="4"/>
      </w:numPr>
      <w:jc w:val="center"/>
      <w:outlineLvl w:val="4"/>
    </w:pPr>
    <w:rPr>
      <w:rFonts w:ascii="Arial" w:hAnsi="Arial"/>
      <w:b/>
      <w:bCs/>
      <w:sz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5A2CA6"/>
    <w:rPr>
      <w:rFonts w:ascii="Tahoma" w:hAnsi="Tahoma" w:cs="Tahoma"/>
      <w:sz w:val="16"/>
      <w:szCs w:val="16"/>
    </w:rPr>
  </w:style>
  <w:style w:type="paragraph" w:styleId="Pagrindinistekstas">
    <w:name w:val="Body Text"/>
    <w:basedOn w:val="prastasis"/>
    <w:rsid w:val="00143BC4"/>
    <w:pPr>
      <w:jc w:val="center"/>
    </w:pPr>
    <w:rPr>
      <w:b/>
      <w:bCs/>
      <w:lang w:eastAsia="en-US"/>
    </w:rPr>
  </w:style>
  <w:style w:type="paragraph" w:styleId="prastasiniatinklio">
    <w:name w:val="Normal (Web)"/>
    <w:basedOn w:val="prastasis"/>
    <w:rsid w:val="00143BC4"/>
    <w:pPr>
      <w:spacing w:before="100" w:beforeAutospacing="1" w:after="100" w:afterAutospacing="1"/>
      <w:jc w:val="both"/>
    </w:pPr>
    <w:rPr>
      <w:rFonts w:ascii="Verdana" w:hAnsi="Verdana"/>
      <w:sz w:val="18"/>
      <w:szCs w:val="18"/>
    </w:rPr>
  </w:style>
  <w:style w:type="character" w:styleId="Hipersaitas">
    <w:name w:val="Hyperlink"/>
    <w:basedOn w:val="Numatytasispastraiposriftas"/>
    <w:rsid w:val="0093154B"/>
    <w:rPr>
      <w:rFonts w:ascii="Verdana" w:hAnsi="Verdana" w:hint="default"/>
      <w:color w:val="0000FF"/>
      <w:sz w:val="17"/>
      <w:szCs w:val="17"/>
      <w:u w:val="single"/>
    </w:rPr>
  </w:style>
  <w:style w:type="paragraph" w:styleId="Pavadinimas">
    <w:name w:val="Title"/>
    <w:basedOn w:val="prastasis"/>
    <w:qFormat/>
    <w:rsid w:val="0093154B"/>
    <w:pPr>
      <w:jc w:val="center"/>
    </w:pPr>
    <w:rPr>
      <w:b/>
      <w:bCs/>
      <w:sz w:val="28"/>
      <w:lang w:eastAsia="en-US"/>
    </w:rPr>
  </w:style>
  <w:style w:type="table" w:styleId="Lentelstinklelis">
    <w:name w:val="Table Grid"/>
    <w:basedOn w:val="prastojilentel"/>
    <w:uiPriority w:val="39"/>
    <w:rsid w:val="00AB0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rsid w:val="005A622D"/>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5A622D"/>
    <w:rPr>
      <w:sz w:val="24"/>
      <w:szCs w:val="24"/>
      <w:lang w:val="lt-LT" w:eastAsia="lt-LT"/>
    </w:rPr>
  </w:style>
  <w:style w:type="character" w:customStyle="1" w:styleId="Antrat1Diagrama">
    <w:name w:val="Antraštė 1 Diagrama"/>
    <w:basedOn w:val="Numatytasispastraiposriftas"/>
    <w:link w:val="Antrat1"/>
    <w:rsid w:val="005A622D"/>
    <w:rPr>
      <w:rFonts w:ascii="Arial" w:hAnsi="Arial"/>
      <w:b/>
      <w:bCs/>
      <w:sz w:val="24"/>
      <w:lang w:val="lt-LT"/>
    </w:rPr>
  </w:style>
  <w:style w:type="character" w:customStyle="1" w:styleId="Antrat2Diagrama">
    <w:name w:val="Antraštė 2 Diagrama"/>
    <w:basedOn w:val="Numatytasispastraiposriftas"/>
    <w:link w:val="Antrat2"/>
    <w:rsid w:val="005A622D"/>
    <w:rPr>
      <w:rFonts w:ascii="Arial" w:hAnsi="Arial"/>
      <w:b/>
      <w:bCs/>
      <w:sz w:val="22"/>
      <w:szCs w:val="24"/>
      <w:lang w:val="lt-LT"/>
    </w:rPr>
  </w:style>
  <w:style w:type="character" w:customStyle="1" w:styleId="Antrat3Diagrama">
    <w:name w:val="Antraštė 3 Diagrama"/>
    <w:basedOn w:val="Numatytasispastraiposriftas"/>
    <w:link w:val="Antrat3"/>
    <w:rsid w:val="005A622D"/>
    <w:rPr>
      <w:rFonts w:ascii="Arial" w:hAnsi="Arial"/>
      <w:b/>
      <w:bCs/>
      <w:sz w:val="22"/>
      <w:szCs w:val="24"/>
      <w:lang w:val="lt-LT"/>
    </w:rPr>
  </w:style>
  <w:style w:type="character" w:customStyle="1" w:styleId="Antrat4Diagrama">
    <w:name w:val="Antraštė 4 Diagrama"/>
    <w:basedOn w:val="Numatytasispastraiposriftas"/>
    <w:link w:val="Antrat4"/>
    <w:rsid w:val="005A622D"/>
    <w:rPr>
      <w:rFonts w:ascii="Arial" w:hAnsi="Arial"/>
      <w:b/>
      <w:bCs/>
      <w:sz w:val="22"/>
      <w:szCs w:val="24"/>
      <w:lang w:val="lt-LT"/>
    </w:rPr>
  </w:style>
  <w:style w:type="character" w:customStyle="1" w:styleId="Antrat5Diagrama">
    <w:name w:val="Antraštė 5 Diagrama"/>
    <w:basedOn w:val="Numatytasispastraiposriftas"/>
    <w:link w:val="Antrat5"/>
    <w:rsid w:val="005A622D"/>
    <w:rPr>
      <w:rFonts w:ascii="Arial" w:hAnsi="Arial"/>
      <w:b/>
      <w:bCs/>
      <w:sz w:val="22"/>
      <w:szCs w:val="24"/>
      <w:lang w:val="lt-LT"/>
    </w:rPr>
  </w:style>
  <w:style w:type="paragraph" w:styleId="Sraopastraipa">
    <w:name w:val="List Paragraph"/>
    <w:basedOn w:val="prastasis"/>
    <w:uiPriority w:val="34"/>
    <w:qFormat/>
    <w:rsid w:val="00EC52E5"/>
    <w:pPr>
      <w:ind w:left="720"/>
      <w:contextualSpacing/>
    </w:pPr>
    <w:rPr>
      <w:lang w:eastAsia="en-US"/>
    </w:rPr>
  </w:style>
  <w:style w:type="character" w:styleId="Grietas">
    <w:name w:val="Strong"/>
    <w:basedOn w:val="Numatytasispastraiposriftas"/>
    <w:uiPriority w:val="22"/>
    <w:qFormat/>
    <w:rsid w:val="006C05BA"/>
    <w:rPr>
      <w:b/>
      <w:bCs/>
    </w:rPr>
  </w:style>
  <w:style w:type="paragraph" w:styleId="Betarp">
    <w:name w:val="No Spacing"/>
    <w:uiPriority w:val="1"/>
    <w:qFormat/>
    <w:rsid w:val="006C05BA"/>
    <w:rPr>
      <w:sz w:val="24"/>
      <w:szCs w:val="24"/>
    </w:rPr>
  </w:style>
  <w:style w:type="paragraph" w:styleId="Antrats">
    <w:name w:val="header"/>
    <w:basedOn w:val="prastasis"/>
    <w:link w:val="AntratsDiagrama"/>
    <w:unhideWhenUsed/>
    <w:rsid w:val="00142727"/>
    <w:pPr>
      <w:tabs>
        <w:tab w:val="center" w:pos="4819"/>
        <w:tab w:val="right" w:pos="9638"/>
      </w:tabs>
    </w:pPr>
  </w:style>
  <w:style w:type="character" w:customStyle="1" w:styleId="AntratsDiagrama">
    <w:name w:val="Antraštės Diagrama"/>
    <w:basedOn w:val="Numatytasispastraiposriftas"/>
    <w:link w:val="Antrats"/>
    <w:rsid w:val="00142727"/>
    <w:rPr>
      <w:sz w:val="24"/>
      <w:szCs w:val="24"/>
      <w:lang w:val="lt-LT" w:eastAsia="lt-LT"/>
    </w:rPr>
  </w:style>
  <w:style w:type="paragraph" w:styleId="Porat">
    <w:name w:val="footer"/>
    <w:basedOn w:val="prastasis"/>
    <w:link w:val="PoratDiagrama"/>
    <w:unhideWhenUsed/>
    <w:rsid w:val="00142727"/>
    <w:pPr>
      <w:tabs>
        <w:tab w:val="center" w:pos="4819"/>
        <w:tab w:val="right" w:pos="9638"/>
      </w:tabs>
    </w:pPr>
  </w:style>
  <w:style w:type="character" w:customStyle="1" w:styleId="PoratDiagrama">
    <w:name w:val="Poraštė Diagrama"/>
    <w:basedOn w:val="Numatytasispastraiposriftas"/>
    <w:link w:val="Porat"/>
    <w:rsid w:val="00142727"/>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026414">
      <w:bodyDiv w:val="1"/>
      <w:marLeft w:val="0"/>
      <w:marRight w:val="0"/>
      <w:marTop w:val="0"/>
      <w:marBottom w:val="0"/>
      <w:divBdr>
        <w:top w:val="none" w:sz="0" w:space="0" w:color="auto"/>
        <w:left w:val="none" w:sz="0" w:space="0" w:color="auto"/>
        <w:bottom w:val="none" w:sz="0" w:space="0" w:color="auto"/>
        <w:right w:val="none" w:sz="0" w:space="0" w:color="auto"/>
      </w:divBdr>
      <w:divsChild>
        <w:div w:id="1919708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rzuausra.lt/index.php/informacija/mokytojams/tvarko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mm.lt/web.lt/griztantiesiems-i-Lietuv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7445</Words>
  <Characters>4244</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2021-03-17T13:53:00Z</dcterms:created>
  <dcterms:modified xsi:type="dcterms:W3CDTF">2021-03-17T13:53:00Z</dcterms:modified>
</cp:coreProperties>
</file>